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BFC42">
      <w:pPr>
        <w:spacing w:line="560" w:lineRule="exact"/>
        <w:jc w:val="center"/>
        <w:rPr>
          <w:rFonts w:ascii="微软雅黑" w:hAnsi="仿宋_GB2312" w:eastAsia="微软雅黑"/>
          <w:sz w:val="40"/>
        </w:rPr>
      </w:pPr>
      <w:bookmarkStart w:id="1" w:name="_GoBack"/>
      <w:bookmarkEnd w:id="1"/>
      <w:r>
        <w:rPr>
          <w:rFonts w:hint="eastAsia" w:ascii="微软雅黑" w:hAnsi="仿宋_GB2312" w:eastAsia="微软雅黑"/>
          <w:sz w:val="40"/>
        </w:rPr>
        <w:t>河南农业大学</w:t>
      </w:r>
      <w:r>
        <w:rPr>
          <w:rFonts w:hint="eastAsia" w:ascii="微软雅黑" w:hAnsi="仿宋_GB2312" w:eastAsia="微软雅黑"/>
          <w:sz w:val="40"/>
          <w:lang w:eastAsia="zh-CN"/>
        </w:rPr>
        <w:t>2026</w:t>
      </w:r>
      <w:r>
        <w:rPr>
          <w:rFonts w:ascii="微软雅黑" w:hAnsi="仿宋_GB2312" w:eastAsia="微软雅黑"/>
          <w:sz w:val="40"/>
        </w:rPr>
        <w:t>年</w:t>
      </w:r>
      <w:r>
        <w:rPr>
          <w:rFonts w:hint="eastAsia" w:ascii="微软雅黑" w:hAnsi="仿宋_GB2312" w:eastAsia="微软雅黑"/>
          <w:sz w:val="40"/>
        </w:rPr>
        <w:t>硕士研究生招生自命题科目考试大纲</w:t>
      </w:r>
    </w:p>
    <w:p w14:paraId="21AEBC25">
      <w:pPr>
        <w:tabs>
          <w:tab w:val="left" w:pos="540"/>
        </w:tabs>
        <w:spacing w:line="560" w:lineRule="exact"/>
        <w:rPr>
          <w:rFonts w:ascii="宋体" w:hAnsi="宋体"/>
          <w:sz w:val="24"/>
        </w:rPr>
      </w:pPr>
      <w:r>
        <w:rPr>
          <w:rFonts w:hint="eastAsia" w:ascii="宋体" w:hAnsi="宋体"/>
          <w:sz w:val="24"/>
        </w:rPr>
        <w:t>考试科目代码及名称：</w:t>
      </w:r>
      <w:r>
        <w:rPr>
          <w:rFonts w:ascii="仿宋" w:hAnsi="仿宋" w:eastAsia="仿宋"/>
          <w:sz w:val="24"/>
        </w:rPr>
        <w:t>340</w:t>
      </w:r>
      <w:r>
        <w:rPr>
          <w:rFonts w:hint="eastAsia" w:ascii="仿宋" w:hAnsi="仿宋" w:eastAsia="仿宋"/>
          <w:sz w:val="24"/>
        </w:rPr>
        <w:t>《农业知识综合二》</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14:paraId="3A5D3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5" w:hRule="atLeast"/>
        </w:trPr>
        <w:tc>
          <w:tcPr>
            <w:tcW w:w="9540" w:type="dxa"/>
          </w:tcPr>
          <w:p w14:paraId="03624316">
            <w:pPr>
              <w:spacing w:line="480" w:lineRule="exact"/>
              <w:jc w:val="left"/>
              <w:rPr>
                <w:rFonts w:ascii="仿宋" w:hAnsi="仿宋" w:eastAsia="仿宋"/>
                <w:b/>
                <w:sz w:val="24"/>
              </w:rPr>
            </w:pPr>
            <w:r>
              <w:rPr>
                <w:rFonts w:hint="eastAsia" w:ascii="仿宋" w:hAnsi="仿宋" w:eastAsia="仿宋"/>
                <w:b/>
                <w:sz w:val="24"/>
              </w:rPr>
              <w:t>考试要求：</w:t>
            </w:r>
            <w:r>
              <w:rPr>
                <w:rFonts w:hint="eastAsia" w:ascii="仿宋" w:hAnsi="仿宋" w:eastAsia="仿宋"/>
                <w:sz w:val="24"/>
              </w:rPr>
              <w:t>农业知识综合是考察学生对农业科学基本知识的综合理解和掌握程度，要求掌握有关动物生理学、动物遗传学、动物营养</w:t>
            </w:r>
            <w:r>
              <w:rPr>
                <w:rFonts w:hint="eastAsia" w:ascii="仿宋" w:hAnsi="仿宋" w:eastAsia="仿宋"/>
                <w:sz w:val="24"/>
                <w:lang w:eastAsia="zh-CN"/>
              </w:rPr>
              <w:t>学与饲料学</w:t>
            </w:r>
            <w:r>
              <w:rPr>
                <w:rFonts w:hint="eastAsia" w:ascii="仿宋" w:hAnsi="仿宋" w:eastAsia="仿宋"/>
                <w:sz w:val="24"/>
              </w:rPr>
              <w:t>的基本概念、基本理论和基本方法，并加以应用，能对生产实践中相关具体问题进行综合分析。</w:t>
            </w:r>
          </w:p>
          <w:p w14:paraId="0E2AC9DE">
            <w:pPr>
              <w:spacing w:line="480" w:lineRule="exact"/>
              <w:rPr>
                <w:rFonts w:ascii="仿宋" w:hAnsi="仿宋" w:eastAsia="仿宋"/>
                <w:sz w:val="24"/>
              </w:rPr>
            </w:pPr>
            <w:r>
              <w:rPr>
                <w:rFonts w:ascii="仿宋" w:hAnsi="仿宋" w:eastAsia="仿宋"/>
                <w:b/>
                <w:sz w:val="24"/>
              </w:rPr>
              <w:t>考试方式：</w:t>
            </w:r>
            <w:r>
              <w:rPr>
                <w:rFonts w:ascii="仿宋" w:hAnsi="仿宋" w:eastAsia="仿宋"/>
                <w:sz w:val="24"/>
              </w:rPr>
              <w:t>笔试。</w:t>
            </w:r>
          </w:p>
          <w:p w14:paraId="59367567">
            <w:pPr>
              <w:spacing w:line="480" w:lineRule="exact"/>
              <w:rPr>
                <w:rFonts w:ascii="仿宋" w:hAnsi="仿宋" w:eastAsia="仿宋"/>
                <w:sz w:val="24"/>
              </w:rPr>
            </w:pPr>
            <w:r>
              <w:rPr>
                <w:rFonts w:ascii="仿宋" w:hAnsi="仿宋" w:eastAsia="仿宋"/>
                <w:b/>
                <w:sz w:val="24"/>
              </w:rPr>
              <w:t>答题时间：</w:t>
            </w:r>
            <w:r>
              <w:rPr>
                <w:rFonts w:ascii="仿宋" w:hAnsi="仿宋" w:eastAsia="仿宋"/>
                <w:sz w:val="24"/>
              </w:rPr>
              <w:t>180分钟。</w:t>
            </w:r>
          </w:p>
          <w:p w14:paraId="1CA4F64E">
            <w:pPr>
              <w:spacing w:line="480" w:lineRule="exact"/>
              <w:rPr>
                <w:rFonts w:ascii="仿宋" w:hAnsi="仿宋" w:eastAsia="仿宋"/>
                <w:b/>
                <w:sz w:val="24"/>
              </w:rPr>
            </w:pPr>
            <w:r>
              <w:rPr>
                <w:rFonts w:ascii="仿宋" w:hAnsi="仿宋" w:eastAsia="仿宋"/>
                <w:b/>
                <w:sz w:val="24"/>
              </w:rPr>
              <w:t>考试题型及比例：</w:t>
            </w:r>
          </w:p>
          <w:p w14:paraId="5025655D">
            <w:pPr>
              <w:spacing w:line="480" w:lineRule="exact"/>
              <w:ind w:firstLine="240" w:firstLineChars="100"/>
              <w:rPr>
                <w:rFonts w:ascii="仿宋" w:hAnsi="仿宋" w:eastAsia="仿宋"/>
                <w:sz w:val="24"/>
              </w:rPr>
            </w:pPr>
            <w:r>
              <w:rPr>
                <w:rFonts w:ascii="仿宋" w:hAnsi="仿宋" w:eastAsia="仿宋"/>
                <w:sz w:val="24"/>
              </w:rPr>
              <w:t>试卷题型比例：</w:t>
            </w:r>
          </w:p>
          <w:p w14:paraId="74FA9BDD">
            <w:pPr>
              <w:spacing w:line="480" w:lineRule="exact"/>
              <w:ind w:firstLine="480" w:firstLineChars="200"/>
              <w:rPr>
                <w:rFonts w:ascii="仿宋" w:hAnsi="仿宋" w:eastAsia="仿宋"/>
                <w:sz w:val="24"/>
              </w:rPr>
            </w:pPr>
            <w:r>
              <w:rPr>
                <w:rFonts w:hint="eastAsia" w:ascii="仿宋" w:hAnsi="仿宋" w:eastAsia="仿宋"/>
                <w:sz w:val="24"/>
              </w:rPr>
              <w:t>名词解释：约</w:t>
            </w:r>
            <w:r>
              <w:rPr>
                <w:rFonts w:ascii="仿宋" w:hAnsi="仿宋" w:eastAsia="仿宋"/>
                <w:sz w:val="24"/>
              </w:rPr>
              <w:t>3</w:t>
            </w:r>
            <w:r>
              <w:rPr>
                <w:rFonts w:hint="eastAsia" w:ascii="仿宋" w:hAnsi="仿宋" w:eastAsia="仿宋"/>
                <w:sz w:val="24"/>
              </w:rPr>
              <w:t>0%，问答题：约</w:t>
            </w:r>
            <w:r>
              <w:rPr>
                <w:rFonts w:ascii="仿宋" w:hAnsi="仿宋" w:eastAsia="仿宋"/>
                <w:sz w:val="24"/>
              </w:rPr>
              <w:t>7</w:t>
            </w:r>
            <w:r>
              <w:rPr>
                <w:rFonts w:hint="eastAsia" w:ascii="仿宋" w:hAnsi="仿宋" w:eastAsia="仿宋"/>
                <w:sz w:val="24"/>
              </w:rPr>
              <w:t>0%</w:t>
            </w:r>
          </w:p>
          <w:p w14:paraId="7E8B9B1B">
            <w:pPr>
              <w:spacing w:line="480" w:lineRule="exact"/>
              <w:ind w:firstLine="240" w:firstLineChars="100"/>
              <w:rPr>
                <w:rFonts w:ascii="仿宋" w:hAnsi="仿宋" w:eastAsia="仿宋"/>
                <w:sz w:val="24"/>
              </w:rPr>
            </w:pPr>
            <w:r>
              <w:rPr>
                <w:rFonts w:ascii="仿宋" w:hAnsi="仿宋" w:eastAsia="仿宋"/>
                <w:sz w:val="24"/>
              </w:rPr>
              <w:t>试题难易比例：</w:t>
            </w:r>
          </w:p>
          <w:p w14:paraId="0341FD46">
            <w:pPr>
              <w:spacing w:line="480" w:lineRule="exact"/>
              <w:ind w:firstLine="480" w:firstLineChars="200"/>
              <w:rPr>
                <w:rFonts w:ascii="仿宋" w:hAnsi="仿宋" w:eastAsia="仿宋"/>
                <w:sz w:val="24"/>
              </w:rPr>
            </w:pPr>
            <w:r>
              <w:rPr>
                <w:rFonts w:ascii="仿宋" w:hAnsi="仿宋" w:eastAsia="仿宋"/>
                <w:sz w:val="24"/>
              </w:rPr>
              <w:t>容易题：约50%，中等难度题：约30%，难题：约20%。</w:t>
            </w:r>
          </w:p>
          <w:p w14:paraId="41A4C0D3">
            <w:pPr>
              <w:spacing w:line="480" w:lineRule="exact"/>
              <w:rPr>
                <w:rFonts w:ascii="仿宋" w:hAnsi="仿宋" w:eastAsia="仿宋"/>
                <w:b/>
                <w:sz w:val="24"/>
              </w:rPr>
            </w:pPr>
            <w:r>
              <w:rPr>
                <w:rFonts w:ascii="仿宋" w:hAnsi="仿宋" w:eastAsia="仿宋"/>
                <w:b/>
                <w:sz w:val="24"/>
              </w:rPr>
              <w:t>基本内容及范围：</w:t>
            </w:r>
          </w:p>
          <w:p w14:paraId="31BA3FDE">
            <w:pPr>
              <w:spacing w:line="480" w:lineRule="exact"/>
              <w:ind w:firstLine="480" w:firstLineChars="200"/>
              <w:rPr>
                <w:rFonts w:ascii="仿宋" w:hAnsi="仿宋" w:eastAsia="仿宋"/>
                <w:b/>
                <w:bCs/>
                <w:sz w:val="24"/>
              </w:rPr>
            </w:pPr>
            <w:r>
              <w:rPr>
                <w:rFonts w:hint="eastAsia" w:ascii="仿宋" w:hAnsi="仿宋" w:eastAsia="仿宋"/>
                <w:sz w:val="24"/>
              </w:rPr>
              <w:t>包括动物生理学、动物遗传学、动物营养学三部分，每部分各占</w:t>
            </w:r>
            <w:r>
              <w:rPr>
                <w:rFonts w:ascii="仿宋" w:hAnsi="仿宋" w:eastAsia="仿宋"/>
                <w:sz w:val="24"/>
              </w:rPr>
              <w:t>50</w:t>
            </w:r>
            <w:r>
              <w:rPr>
                <w:rFonts w:hint="eastAsia" w:ascii="仿宋" w:hAnsi="仿宋" w:eastAsia="仿宋"/>
                <w:sz w:val="24"/>
              </w:rPr>
              <w:t>分。为了帮助考生了解动物生理学、动物遗传学、动物营养学主要知识点和复习范围及报考的有关要求，特制定本考试大纲。本考试大纲适用于报考河南农业大学畜牧和渔业</w:t>
            </w:r>
            <w:r>
              <w:rPr>
                <w:rFonts w:hint="eastAsia" w:ascii="仿宋" w:hAnsi="仿宋" w:eastAsia="仿宋"/>
                <w:sz w:val="24"/>
                <w:lang w:eastAsia="zh-CN"/>
              </w:rPr>
              <w:t>领域</w:t>
            </w:r>
            <w:r>
              <w:rPr>
                <w:rFonts w:hint="eastAsia" w:ascii="仿宋" w:hAnsi="仿宋" w:eastAsia="仿宋"/>
                <w:sz w:val="24"/>
              </w:rPr>
              <w:t>全日制或非全日制专业硕士学位研究生的考生。考试内容如下：</w:t>
            </w:r>
          </w:p>
          <w:p w14:paraId="7FC6B289">
            <w:pPr>
              <w:spacing w:line="480" w:lineRule="exact"/>
              <w:ind w:firstLine="482" w:firstLineChars="200"/>
              <w:jc w:val="center"/>
              <w:rPr>
                <w:rFonts w:ascii="仿宋" w:hAnsi="仿宋" w:eastAsia="仿宋"/>
                <w:b/>
                <w:bCs/>
                <w:sz w:val="24"/>
                <w:highlight w:val="red"/>
              </w:rPr>
            </w:pPr>
            <w:r>
              <w:rPr>
                <w:rFonts w:hint="eastAsia" w:ascii="仿宋" w:hAnsi="仿宋" w:eastAsia="仿宋"/>
                <w:b/>
                <w:bCs/>
                <w:sz w:val="24"/>
                <w:highlight w:val="none"/>
              </w:rPr>
              <w:t>第一部分  动物生理学</w:t>
            </w:r>
          </w:p>
          <w:p w14:paraId="64C08A0B">
            <w:pPr>
              <w:spacing w:line="480" w:lineRule="exact"/>
              <w:ind w:firstLine="482" w:firstLineChars="200"/>
              <w:rPr>
                <w:rFonts w:ascii="仿宋" w:hAnsi="仿宋" w:eastAsia="仿宋"/>
                <w:b/>
                <w:bCs/>
                <w:sz w:val="24"/>
              </w:rPr>
            </w:pPr>
            <w:r>
              <w:rPr>
                <w:rFonts w:hint="eastAsia" w:ascii="仿宋" w:hAnsi="仿宋" w:eastAsia="仿宋"/>
                <w:b/>
                <w:bCs/>
                <w:sz w:val="24"/>
              </w:rPr>
              <w:t>第一章  绪论</w:t>
            </w:r>
          </w:p>
          <w:p w14:paraId="066ADEA5">
            <w:pPr>
              <w:spacing w:line="480" w:lineRule="exact"/>
              <w:ind w:firstLine="482" w:firstLineChars="200"/>
              <w:rPr>
                <w:rFonts w:ascii="仿宋" w:hAnsi="仿宋" w:eastAsia="仿宋"/>
                <w:sz w:val="24"/>
              </w:rPr>
            </w:pPr>
            <w:r>
              <w:rPr>
                <w:rFonts w:hint="eastAsia" w:ascii="仿宋" w:hAnsi="仿宋" w:eastAsia="仿宋"/>
                <w:b/>
                <w:sz w:val="24"/>
              </w:rPr>
              <w:t>内容：</w:t>
            </w:r>
            <w:r>
              <w:rPr>
                <w:rFonts w:hint="eastAsia" w:ascii="仿宋" w:hAnsi="仿宋" w:eastAsia="仿宋"/>
                <w:sz w:val="24"/>
              </w:rPr>
              <w:t>动物生理学研究对象、任务和方法；生理功能的调节方式；动物生理功能的控制系统。</w:t>
            </w:r>
          </w:p>
          <w:p w14:paraId="0ED30740">
            <w:pPr>
              <w:spacing w:line="480" w:lineRule="exact"/>
              <w:ind w:firstLine="482" w:firstLineChars="200"/>
              <w:rPr>
                <w:rFonts w:ascii="仿宋" w:hAnsi="仿宋" w:eastAsia="仿宋"/>
                <w:b/>
                <w:bCs/>
                <w:sz w:val="24"/>
              </w:rPr>
            </w:pPr>
            <w:r>
              <w:rPr>
                <w:rFonts w:hint="eastAsia" w:ascii="仿宋" w:hAnsi="仿宋" w:eastAsia="仿宋"/>
                <w:b/>
                <w:sz w:val="24"/>
              </w:rPr>
              <w:t>要求：</w:t>
            </w:r>
            <w:r>
              <w:rPr>
                <w:rFonts w:hint="eastAsia" w:ascii="仿宋" w:hAnsi="仿宋" w:eastAsia="仿宋"/>
                <w:sz w:val="24"/>
              </w:rPr>
              <w:t>熟悉动物生理学涉及到的相关概念；掌握动物稳态及其调节方式；熟悉动物生理功能维持稳态的控制系统的组成和调控特点。</w:t>
            </w:r>
          </w:p>
          <w:p w14:paraId="24E11E89">
            <w:pPr>
              <w:spacing w:line="480" w:lineRule="exact"/>
              <w:ind w:firstLine="482" w:firstLineChars="200"/>
              <w:rPr>
                <w:rFonts w:ascii="仿宋" w:hAnsi="仿宋" w:eastAsia="仿宋"/>
                <w:b/>
                <w:bCs/>
                <w:sz w:val="24"/>
              </w:rPr>
            </w:pPr>
            <w:r>
              <w:rPr>
                <w:rFonts w:hint="eastAsia" w:ascii="仿宋" w:hAnsi="仿宋" w:eastAsia="仿宋"/>
                <w:b/>
                <w:bCs/>
                <w:sz w:val="24"/>
              </w:rPr>
              <w:t>第二章  细胞的基本功能</w:t>
            </w:r>
          </w:p>
          <w:p w14:paraId="018296D6">
            <w:pPr>
              <w:spacing w:line="480" w:lineRule="exact"/>
              <w:ind w:firstLine="482" w:firstLineChars="200"/>
              <w:rPr>
                <w:rFonts w:ascii="仿宋" w:hAnsi="仿宋" w:eastAsia="仿宋"/>
                <w:sz w:val="24"/>
              </w:rPr>
            </w:pPr>
            <w:r>
              <w:rPr>
                <w:rFonts w:hint="eastAsia" w:ascii="仿宋" w:hAnsi="仿宋" w:eastAsia="仿宋"/>
                <w:b/>
                <w:sz w:val="24"/>
              </w:rPr>
              <w:t>内容：</w:t>
            </w:r>
            <w:r>
              <w:rPr>
                <w:rFonts w:hint="eastAsia" w:ascii="仿宋" w:hAnsi="仿宋" w:eastAsia="仿宋"/>
                <w:sz w:val="24"/>
              </w:rPr>
              <w:t>细胞膜的物质转运和信息传递；细胞的跨膜信号传导；细胞的兴奋性和生物电现象。</w:t>
            </w:r>
          </w:p>
          <w:p w14:paraId="6EF382FA">
            <w:pPr>
              <w:spacing w:line="480" w:lineRule="exact"/>
              <w:ind w:firstLine="482" w:firstLineChars="200"/>
              <w:rPr>
                <w:rFonts w:ascii="仿宋" w:hAnsi="仿宋" w:eastAsia="仿宋"/>
                <w:b/>
                <w:bCs/>
                <w:sz w:val="24"/>
              </w:rPr>
            </w:pPr>
            <w:r>
              <w:rPr>
                <w:rFonts w:hint="eastAsia" w:ascii="仿宋" w:hAnsi="仿宋" w:eastAsia="仿宋"/>
                <w:b/>
                <w:sz w:val="24"/>
              </w:rPr>
              <w:t>要求：</w:t>
            </w:r>
            <w:r>
              <w:rPr>
                <w:rFonts w:hint="eastAsia" w:ascii="仿宋" w:hAnsi="仿宋" w:eastAsia="仿宋"/>
                <w:sz w:val="24"/>
              </w:rPr>
              <w:t>熟悉细胞的结构及细胞膜转运物质、传递信号的方式；掌握细胞的兴奋性、生物电现象的产生机理及动作电位在同一神经纤维和不同神经细胞间传递的特点。</w:t>
            </w:r>
          </w:p>
          <w:p w14:paraId="134EDF3E">
            <w:pPr>
              <w:numPr>
                <w:ilvl w:val="0"/>
                <w:numId w:val="1"/>
              </w:numPr>
              <w:spacing w:line="480" w:lineRule="exact"/>
              <w:ind w:firstLine="482" w:firstLineChars="200"/>
              <w:rPr>
                <w:rFonts w:ascii="仿宋" w:hAnsi="仿宋" w:eastAsia="仿宋"/>
                <w:b/>
                <w:bCs/>
                <w:sz w:val="24"/>
              </w:rPr>
            </w:pPr>
            <w:r>
              <w:rPr>
                <w:rFonts w:hint="eastAsia" w:ascii="仿宋" w:hAnsi="仿宋" w:eastAsia="仿宋"/>
                <w:b/>
                <w:bCs/>
                <w:sz w:val="24"/>
              </w:rPr>
              <w:t xml:space="preserve"> 血液</w:t>
            </w:r>
          </w:p>
          <w:p w14:paraId="68C4BB9A">
            <w:pPr>
              <w:spacing w:line="480" w:lineRule="exact"/>
              <w:ind w:firstLine="482" w:firstLineChars="200"/>
              <w:rPr>
                <w:rFonts w:ascii="仿宋" w:hAnsi="仿宋" w:eastAsia="仿宋"/>
                <w:sz w:val="24"/>
              </w:rPr>
            </w:pPr>
            <w:r>
              <w:rPr>
                <w:rFonts w:hint="eastAsia" w:ascii="仿宋" w:hAnsi="仿宋" w:eastAsia="仿宋"/>
                <w:b/>
                <w:sz w:val="24"/>
              </w:rPr>
              <w:t>内容：</w:t>
            </w:r>
            <w:r>
              <w:rPr>
                <w:rFonts w:hint="eastAsia" w:ascii="仿宋" w:hAnsi="仿宋" w:eastAsia="仿宋"/>
                <w:sz w:val="24"/>
              </w:rPr>
              <w:t>血液的组成与理化特性；血细胞及其功能；血液凝固与纤维蛋白溶解；血型等。</w:t>
            </w:r>
          </w:p>
          <w:p w14:paraId="78725768">
            <w:pPr>
              <w:spacing w:line="480" w:lineRule="exact"/>
              <w:ind w:firstLine="482" w:firstLineChars="200"/>
              <w:rPr>
                <w:rFonts w:ascii="仿宋" w:hAnsi="仿宋" w:eastAsia="仿宋"/>
                <w:b/>
                <w:bCs/>
                <w:sz w:val="24"/>
              </w:rPr>
            </w:pPr>
            <w:r>
              <w:rPr>
                <w:rFonts w:hint="eastAsia" w:ascii="仿宋" w:hAnsi="仿宋" w:eastAsia="仿宋"/>
                <w:b/>
                <w:sz w:val="24"/>
              </w:rPr>
              <w:t>要求：</w:t>
            </w:r>
            <w:r>
              <w:rPr>
                <w:rFonts w:hint="eastAsia" w:ascii="仿宋" w:hAnsi="仿宋" w:eastAsia="仿宋"/>
                <w:sz w:val="24"/>
              </w:rPr>
              <w:t>熟悉血液的组成、理化特性及其生理机能；掌握血细胞的种类及其生理作用、血液凝固及纤维蛋白溶解等生理意义；理解抗凝及促凝、血浆及血清、血型分类及输血的原则等基础知识。</w:t>
            </w:r>
          </w:p>
          <w:p w14:paraId="28785206">
            <w:pPr>
              <w:numPr>
                <w:ilvl w:val="0"/>
                <w:numId w:val="1"/>
              </w:numPr>
              <w:spacing w:line="480" w:lineRule="exact"/>
              <w:ind w:firstLine="482" w:firstLineChars="200"/>
              <w:rPr>
                <w:rFonts w:ascii="仿宋" w:hAnsi="仿宋" w:eastAsia="仿宋"/>
                <w:b/>
                <w:bCs/>
                <w:sz w:val="24"/>
              </w:rPr>
            </w:pPr>
            <w:r>
              <w:rPr>
                <w:rFonts w:hint="eastAsia" w:ascii="仿宋" w:hAnsi="仿宋" w:eastAsia="仿宋"/>
                <w:b/>
                <w:bCs/>
                <w:sz w:val="24"/>
              </w:rPr>
              <w:t xml:space="preserve"> 血液循环</w:t>
            </w:r>
          </w:p>
          <w:p w14:paraId="5F89B24F">
            <w:pPr>
              <w:spacing w:line="480" w:lineRule="exact"/>
              <w:ind w:firstLine="482" w:firstLineChars="200"/>
              <w:rPr>
                <w:rFonts w:ascii="仿宋" w:hAnsi="仿宋" w:eastAsia="仿宋"/>
                <w:sz w:val="24"/>
              </w:rPr>
            </w:pPr>
            <w:r>
              <w:rPr>
                <w:rFonts w:hint="eastAsia" w:ascii="仿宋" w:hAnsi="仿宋" w:eastAsia="仿宋"/>
                <w:b/>
                <w:sz w:val="24"/>
              </w:rPr>
              <w:t>内容：</w:t>
            </w:r>
            <w:r>
              <w:rPr>
                <w:rFonts w:hint="eastAsia" w:ascii="仿宋" w:hAnsi="仿宋" w:eastAsia="仿宋"/>
                <w:sz w:val="24"/>
              </w:rPr>
              <w:t>心脏的泵血功能；心肌细胞的生物电现象与生理特性；血管生理；心血管活动的调节等。</w:t>
            </w:r>
          </w:p>
          <w:p w14:paraId="698F5F66">
            <w:pPr>
              <w:spacing w:line="480" w:lineRule="exact"/>
              <w:ind w:firstLine="482" w:firstLineChars="200"/>
              <w:rPr>
                <w:rFonts w:ascii="仿宋" w:hAnsi="仿宋" w:eastAsia="仿宋"/>
                <w:b/>
                <w:bCs/>
                <w:sz w:val="24"/>
              </w:rPr>
            </w:pPr>
            <w:r>
              <w:rPr>
                <w:rFonts w:hint="eastAsia" w:ascii="仿宋" w:hAnsi="仿宋" w:eastAsia="仿宋"/>
                <w:b/>
                <w:sz w:val="24"/>
              </w:rPr>
              <w:t>要求：</w:t>
            </w:r>
            <w:r>
              <w:rPr>
                <w:rFonts w:hint="eastAsia" w:ascii="仿宋" w:hAnsi="仿宋" w:eastAsia="仿宋"/>
                <w:sz w:val="24"/>
              </w:rPr>
              <w:t>熟悉心脏泵血功能的周期性活动、功能评价、心力储备、心电图、血压（动、静脉血压）、微循环、组织液、淋巴液等基本概念；掌握心肌的生物电现象及其机理、血管的类型、血压的形成、静脉回流、微循环、心血管调节的方式等。</w:t>
            </w:r>
          </w:p>
          <w:p w14:paraId="44DC1007">
            <w:pPr>
              <w:spacing w:line="480" w:lineRule="exact"/>
              <w:ind w:firstLine="482" w:firstLineChars="200"/>
              <w:rPr>
                <w:rFonts w:ascii="仿宋" w:hAnsi="仿宋" w:eastAsia="仿宋"/>
                <w:b/>
                <w:bCs/>
                <w:sz w:val="24"/>
              </w:rPr>
            </w:pPr>
            <w:r>
              <w:rPr>
                <w:rFonts w:hint="eastAsia" w:ascii="仿宋" w:hAnsi="仿宋" w:eastAsia="仿宋"/>
                <w:b/>
                <w:bCs/>
                <w:sz w:val="24"/>
              </w:rPr>
              <w:t>第五章  呼吸</w:t>
            </w:r>
          </w:p>
          <w:p w14:paraId="2D08745C">
            <w:pPr>
              <w:spacing w:line="480" w:lineRule="exact"/>
              <w:ind w:firstLine="482" w:firstLineChars="200"/>
              <w:rPr>
                <w:rFonts w:ascii="仿宋" w:hAnsi="仿宋" w:eastAsia="仿宋"/>
                <w:sz w:val="24"/>
              </w:rPr>
            </w:pPr>
            <w:r>
              <w:rPr>
                <w:rFonts w:hint="eastAsia" w:ascii="仿宋" w:hAnsi="仿宋" w:eastAsia="仿宋"/>
                <w:b/>
                <w:sz w:val="24"/>
              </w:rPr>
              <w:t>内容：</w:t>
            </w:r>
            <w:r>
              <w:rPr>
                <w:rFonts w:hint="eastAsia" w:ascii="仿宋" w:hAnsi="仿宋" w:eastAsia="仿宋"/>
                <w:sz w:val="24"/>
              </w:rPr>
              <w:t>呼吸器官的通气活动；气体交换；气体在血液中的运输；呼吸运动的调节等。</w:t>
            </w:r>
          </w:p>
          <w:p w14:paraId="684F5E4F">
            <w:pPr>
              <w:spacing w:line="480" w:lineRule="exact"/>
              <w:ind w:firstLine="482" w:firstLineChars="200"/>
              <w:rPr>
                <w:rFonts w:ascii="仿宋" w:hAnsi="仿宋" w:eastAsia="仿宋"/>
                <w:b/>
                <w:bCs/>
                <w:sz w:val="24"/>
              </w:rPr>
            </w:pPr>
            <w:r>
              <w:rPr>
                <w:rFonts w:hint="eastAsia" w:ascii="仿宋" w:hAnsi="仿宋" w:eastAsia="仿宋"/>
                <w:b/>
                <w:sz w:val="24"/>
              </w:rPr>
              <w:t>要求：</w:t>
            </w:r>
            <w:r>
              <w:rPr>
                <w:rFonts w:hint="eastAsia" w:ascii="仿宋" w:hAnsi="仿宋" w:eastAsia="仿宋"/>
                <w:sz w:val="24"/>
              </w:rPr>
              <w:t>掌握呼吸、气体交换的过程和原理；熟悉氧及二氧化碳在血液中的形式；了解呼吸调节的方式和机理。</w:t>
            </w:r>
          </w:p>
          <w:p w14:paraId="24E69BD1">
            <w:pPr>
              <w:spacing w:line="480" w:lineRule="exact"/>
              <w:ind w:firstLine="482" w:firstLineChars="200"/>
              <w:rPr>
                <w:rFonts w:ascii="仿宋" w:hAnsi="仿宋" w:eastAsia="仿宋"/>
                <w:b/>
                <w:bCs/>
                <w:sz w:val="24"/>
              </w:rPr>
            </w:pPr>
            <w:r>
              <w:rPr>
                <w:rFonts w:hint="eastAsia" w:ascii="仿宋" w:hAnsi="仿宋" w:eastAsia="仿宋"/>
                <w:b/>
                <w:bCs/>
                <w:sz w:val="24"/>
              </w:rPr>
              <w:t>第六章 消化与吸收</w:t>
            </w:r>
          </w:p>
          <w:p w14:paraId="24AF0A3F">
            <w:pPr>
              <w:spacing w:line="480" w:lineRule="exact"/>
              <w:ind w:firstLine="482" w:firstLineChars="200"/>
              <w:rPr>
                <w:rFonts w:ascii="仿宋" w:hAnsi="仿宋" w:eastAsia="仿宋"/>
                <w:sz w:val="24"/>
              </w:rPr>
            </w:pPr>
            <w:r>
              <w:rPr>
                <w:rFonts w:hint="eastAsia" w:ascii="仿宋" w:hAnsi="仿宋" w:eastAsia="仿宋"/>
                <w:b/>
                <w:sz w:val="24"/>
              </w:rPr>
              <w:t>内容：</w:t>
            </w:r>
            <w:r>
              <w:rPr>
                <w:rFonts w:hint="eastAsia" w:ascii="仿宋" w:hAnsi="仿宋" w:eastAsia="仿宋"/>
                <w:sz w:val="24"/>
              </w:rPr>
              <w:t>消化的方式和过程，单胃动物和反刍动物消化的区别；食物在胃和小肠内的消化和吸收过程；营养成分的吸收方式和过程。</w:t>
            </w:r>
          </w:p>
          <w:p w14:paraId="1B564BF8">
            <w:pPr>
              <w:spacing w:line="480" w:lineRule="exact"/>
              <w:ind w:firstLine="482" w:firstLineChars="200"/>
              <w:rPr>
                <w:rFonts w:ascii="仿宋" w:hAnsi="仿宋" w:eastAsia="仿宋"/>
                <w:b/>
                <w:bCs/>
                <w:sz w:val="24"/>
              </w:rPr>
            </w:pPr>
            <w:r>
              <w:rPr>
                <w:rFonts w:hint="eastAsia" w:ascii="仿宋" w:hAnsi="仿宋" w:eastAsia="仿宋"/>
                <w:b/>
                <w:sz w:val="24"/>
              </w:rPr>
              <w:t>要求：</w:t>
            </w:r>
            <w:r>
              <w:rPr>
                <w:rFonts w:hint="eastAsia" w:ascii="仿宋" w:hAnsi="仿宋" w:eastAsia="仿宋"/>
                <w:sz w:val="24"/>
              </w:rPr>
              <w:t>熟悉不同动物的消化方式、营养成分在胃肠道内的消化过程及其机理；掌握消化腺和消化液在消化过程中的作用；重点掌握反刍动物的蛋白质消化方式和尿素循环、消化和吸收、不同营养成分的吸收部位和方式等。</w:t>
            </w:r>
          </w:p>
          <w:p w14:paraId="7C6C013D">
            <w:pPr>
              <w:spacing w:line="480" w:lineRule="exact"/>
              <w:ind w:firstLine="482" w:firstLineChars="200"/>
              <w:rPr>
                <w:rFonts w:ascii="仿宋" w:hAnsi="仿宋" w:eastAsia="仿宋"/>
                <w:b/>
                <w:bCs/>
                <w:sz w:val="24"/>
              </w:rPr>
            </w:pPr>
            <w:r>
              <w:rPr>
                <w:rFonts w:hint="eastAsia" w:ascii="仿宋" w:hAnsi="仿宋" w:eastAsia="仿宋"/>
                <w:b/>
                <w:bCs/>
                <w:sz w:val="24"/>
              </w:rPr>
              <w:t xml:space="preserve">第七章  肾脏的排泄功能 </w:t>
            </w:r>
          </w:p>
          <w:p w14:paraId="74A05A5C">
            <w:pPr>
              <w:spacing w:line="480" w:lineRule="exact"/>
              <w:ind w:firstLine="482" w:firstLineChars="200"/>
              <w:rPr>
                <w:rFonts w:ascii="仿宋" w:hAnsi="仿宋" w:eastAsia="仿宋"/>
                <w:sz w:val="24"/>
              </w:rPr>
            </w:pPr>
            <w:r>
              <w:rPr>
                <w:rFonts w:hint="eastAsia" w:ascii="仿宋" w:hAnsi="仿宋" w:eastAsia="仿宋"/>
                <w:b/>
                <w:sz w:val="24"/>
              </w:rPr>
              <w:t>内容：</w:t>
            </w:r>
            <w:r>
              <w:rPr>
                <w:rFonts w:hint="eastAsia" w:ascii="仿宋" w:hAnsi="仿宋" w:eastAsia="仿宋"/>
                <w:sz w:val="24"/>
              </w:rPr>
              <w:t>尿的生成；尿生成的调节；排尿及其调节。</w:t>
            </w:r>
          </w:p>
          <w:p w14:paraId="4B11D5AB">
            <w:pPr>
              <w:spacing w:line="480" w:lineRule="exact"/>
              <w:ind w:firstLine="482" w:firstLineChars="200"/>
              <w:rPr>
                <w:rFonts w:ascii="仿宋" w:hAnsi="仿宋" w:eastAsia="仿宋"/>
                <w:b/>
                <w:bCs/>
                <w:sz w:val="24"/>
              </w:rPr>
            </w:pPr>
            <w:r>
              <w:rPr>
                <w:rFonts w:hint="eastAsia" w:ascii="仿宋" w:hAnsi="仿宋" w:eastAsia="仿宋"/>
                <w:b/>
                <w:sz w:val="24"/>
              </w:rPr>
              <w:t>要求：</w:t>
            </w:r>
            <w:r>
              <w:rPr>
                <w:rFonts w:hint="eastAsia" w:ascii="仿宋" w:hAnsi="仿宋" w:eastAsia="仿宋"/>
                <w:sz w:val="24"/>
              </w:rPr>
              <w:t>掌握尿的形成过程，包括肾小球的滤过、肾小管与集合管的选择性重吸收、分泌与排泄；尿生成的影响因素及调节；了解排尿反射的过程及其意义。</w:t>
            </w:r>
          </w:p>
          <w:p w14:paraId="29C4ECE7">
            <w:pPr>
              <w:spacing w:line="480" w:lineRule="exact"/>
              <w:ind w:firstLine="482" w:firstLineChars="200"/>
              <w:rPr>
                <w:rFonts w:ascii="仿宋" w:hAnsi="仿宋" w:eastAsia="仿宋"/>
                <w:b/>
                <w:bCs/>
                <w:sz w:val="24"/>
              </w:rPr>
            </w:pPr>
            <w:r>
              <w:rPr>
                <w:rFonts w:hint="eastAsia" w:ascii="仿宋" w:hAnsi="仿宋" w:eastAsia="仿宋"/>
                <w:b/>
                <w:bCs/>
                <w:sz w:val="24"/>
              </w:rPr>
              <w:t>第八章  神经生理</w:t>
            </w:r>
          </w:p>
          <w:p w14:paraId="55D01F9E">
            <w:pPr>
              <w:spacing w:line="480" w:lineRule="exact"/>
              <w:ind w:firstLine="482" w:firstLineChars="200"/>
              <w:rPr>
                <w:rFonts w:ascii="仿宋" w:hAnsi="仿宋" w:eastAsia="仿宋"/>
                <w:sz w:val="24"/>
              </w:rPr>
            </w:pPr>
            <w:r>
              <w:rPr>
                <w:rFonts w:hint="eastAsia" w:ascii="仿宋" w:hAnsi="仿宋" w:eastAsia="仿宋"/>
                <w:b/>
                <w:sz w:val="24"/>
              </w:rPr>
              <w:t>内容：</w:t>
            </w:r>
            <w:r>
              <w:rPr>
                <w:rFonts w:hint="eastAsia" w:ascii="仿宋" w:hAnsi="仿宋" w:eastAsia="仿宋"/>
                <w:sz w:val="24"/>
              </w:rPr>
              <w:t>神经元及反射活动的一般规律；神经系统的感觉功能；神经系统对躯体运动的调节；神经系统对内脏活动的调节；高级神经活动。</w:t>
            </w:r>
          </w:p>
          <w:p w14:paraId="2879B4BF">
            <w:pPr>
              <w:spacing w:line="480" w:lineRule="exact"/>
              <w:ind w:firstLine="482" w:firstLineChars="200"/>
              <w:rPr>
                <w:rFonts w:ascii="仿宋" w:hAnsi="仿宋" w:eastAsia="仿宋"/>
                <w:b/>
                <w:bCs/>
                <w:sz w:val="24"/>
              </w:rPr>
            </w:pPr>
            <w:r>
              <w:rPr>
                <w:rFonts w:hint="eastAsia" w:ascii="仿宋" w:hAnsi="仿宋" w:eastAsia="仿宋"/>
                <w:b/>
                <w:sz w:val="24"/>
              </w:rPr>
              <w:t>要求：</w:t>
            </w:r>
            <w:r>
              <w:rPr>
                <w:rFonts w:hint="eastAsia" w:ascii="仿宋" w:hAnsi="仿宋" w:eastAsia="仿宋"/>
                <w:sz w:val="24"/>
              </w:rPr>
              <w:t>熟悉神经元的结构及神经冲动传递的规律及其在不同神经之间传递的方式，掌握突触传递、非突触传递的基本形式和特点、反射活动的一般规律、中枢的兴奋和抑制；重点掌握感觉的形成过程、特异性投射和非特异性投射及脊髓、丘脑在感觉形成中的作用等；熟悉大脑皮层、脑干（中脑、脑桥、延髓）和脊髓在躯体活动中的调节作用及典型运动形式；了解条件反射等高级神经活动的形成及应用。</w:t>
            </w:r>
          </w:p>
          <w:p w14:paraId="4642FDA2">
            <w:pPr>
              <w:spacing w:line="480" w:lineRule="exact"/>
              <w:ind w:firstLine="482" w:firstLineChars="200"/>
              <w:rPr>
                <w:rFonts w:ascii="仿宋" w:hAnsi="仿宋" w:eastAsia="仿宋"/>
                <w:b/>
                <w:bCs/>
                <w:sz w:val="24"/>
              </w:rPr>
            </w:pPr>
            <w:r>
              <w:rPr>
                <w:rFonts w:hint="eastAsia" w:ascii="仿宋" w:hAnsi="仿宋" w:eastAsia="仿宋"/>
                <w:b/>
                <w:bCs/>
                <w:sz w:val="24"/>
              </w:rPr>
              <w:t xml:space="preserve">第九章  内分泌  </w:t>
            </w:r>
          </w:p>
          <w:p w14:paraId="34201DEF">
            <w:pPr>
              <w:spacing w:line="480" w:lineRule="exact"/>
              <w:ind w:firstLine="482" w:firstLineChars="200"/>
              <w:rPr>
                <w:rFonts w:ascii="仿宋" w:hAnsi="仿宋" w:eastAsia="仿宋"/>
                <w:sz w:val="24"/>
              </w:rPr>
            </w:pPr>
            <w:r>
              <w:rPr>
                <w:rFonts w:hint="eastAsia" w:ascii="仿宋" w:hAnsi="仿宋" w:eastAsia="仿宋"/>
                <w:b/>
                <w:sz w:val="24"/>
              </w:rPr>
              <w:t>内容：</w:t>
            </w:r>
            <w:r>
              <w:rPr>
                <w:rFonts w:hint="eastAsia" w:ascii="仿宋" w:hAnsi="仿宋" w:eastAsia="仿宋"/>
                <w:sz w:val="24"/>
              </w:rPr>
              <w:t>下丘脑—垂体分泌轴及相关激素的分泌调节；甲状腺；调节钙代谢的激素；胰岛；肾上腺；性腺等。</w:t>
            </w:r>
          </w:p>
          <w:p w14:paraId="2BF88A21">
            <w:pPr>
              <w:spacing w:line="480" w:lineRule="exact"/>
              <w:ind w:firstLine="482" w:firstLineChars="200"/>
              <w:rPr>
                <w:rFonts w:ascii="仿宋" w:hAnsi="仿宋" w:eastAsia="仿宋"/>
                <w:sz w:val="24"/>
              </w:rPr>
            </w:pPr>
            <w:r>
              <w:rPr>
                <w:rFonts w:hint="eastAsia" w:ascii="仿宋" w:hAnsi="仿宋" w:eastAsia="仿宋"/>
                <w:b/>
                <w:sz w:val="24"/>
              </w:rPr>
              <w:t>要求：</w:t>
            </w:r>
            <w:r>
              <w:rPr>
                <w:rFonts w:hint="eastAsia" w:ascii="仿宋" w:hAnsi="仿宋" w:eastAsia="仿宋"/>
                <w:sz w:val="24"/>
              </w:rPr>
              <w:t>熟悉下丘脑与垂体在结构和内分泌方面的联系；垂体的分泌作用；腺垂体和神经分泌激素的作用途径；重点掌握外周有靶腺的三个内分泌轴的激素分泌调节方式及其作用、不同激素的作用机理；了解甲状腺素、甲状旁腺素、降钙素、肾上腺皮质激素、性激素（雄激素、雌激素）的作用。</w:t>
            </w:r>
          </w:p>
          <w:p w14:paraId="3FDED5F9">
            <w:pPr>
              <w:spacing w:line="480" w:lineRule="exact"/>
              <w:ind w:firstLine="482" w:firstLineChars="200"/>
              <w:rPr>
                <w:rFonts w:ascii="仿宋" w:hAnsi="仿宋" w:eastAsia="仿宋"/>
                <w:b/>
                <w:bCs/>
                <w:sz w:val="24"/>
              </w:rPr>
            </w:pPr>
          </w:p>
          <w:p w14:paraId="746E0BB9">
            <w:pPr>
              <w:spacing w:line="480" w:lineRule="exact"/>
              <w:ind w:firstLine="482" w:firstLineChars="200"/>
              <w:jc w:val="center"/>
              <w:rPr>
                <w:rFonts w:ascii="仿宋" w:hAnsi="仿宋" w:eastAsia="仿宋"/>
                <w:b/>
                <w:bCs/>
                <w:sz w:val="24"/>
                <w:szCs w:val="24"/>
              </w:rPr>
            </w:pPr>
            <w:r>
              <w:rPr>
                <w:rFonts w:hint="eastAsia" w:ascii="仿宋" w:hAnsi="仿宋" w:eastAsia="仿宋"/>
                <w:b/>
                <w:bCs/>
                <w:sz w:val="24"/>
                <w:szCs w:val="24"/>
              </w:rPr>
              <w:t>第二部分  动物遗传学</w:t>
            </w:r>
          </w:p>
          <w:p w14:paraId="4D4B3A55">
            <w:pPr>
              <w:spacing w:line="480" w:lineRule="exact"/>
              <w:ind w:firstLine="482" w:firstLineChars="200"/>
              <w:rPr>
                <w:rFonts w:ascii="仿宋" w:hAnsi="仿宋" w:eastAsia="仿宋"/>
                <w:b/>
                <w:bCs/>
                <w:sz w:val="24"/>
                <w:szCs w:val="24"/>
              </w:rPr>
            </w:pPr>
            <w:r>
              <w:rPr>
                <w:rFonts w:hint="eastAsia" w:ascii="仿宋" w:hAnsi="仿宋" w:eastAsia="仿宋"/>
                <w:b/>
                <w:bCs/>
                <w:sz w:val="24"/>
                <w:szCs w:val="24"/>
              </w:rPr>
              <w:t xml:space="preserve">第一章  绪论 </w:t>
            </w:r>
          </w:p>
          <w:p w14:paraId="5813DC36">
            <w:pPr>
              <w:spacing w:line="480" w:lineRule="exact"/>
              <w:ind w:firstLine="482" w:firstLineChars="200"/>
              <w:rPr>
                <w:rFonts w:hint="eastAsia" w:ascii="仿宋" w:hAnsi="仿宋" w:eastAsia="仿宋"/>
                <w:sz w:val="24"/>
                <w:szCs w:val="24"/>
              </w:rPr>
            </w:pPr>
            <w:r>
              <w:rPr>
                <w:rFonts w:hint="eastAsia" w:ascii="仿宋" w:hAnsi="仿宋" w:eastAsia="仿宋"/>
                <w:b/>
                <w:sz w:val="24"/>
                <w:szCs w:val="24"/>
              </w:rPr>
              <w:t>内容：</w:t>
            </w:r>
            <w:r>
              <w:rPr>
                <w:rFonts w:hint="eastAsia" w:ascii="仿宋" w:hAnsi="仿宋" w:eastAsia="仿宋"/>
                <w:sz w:val="24"/>
                <w:szCs w:val="24"/>
              </w:rPr>
              <w:t>遗传学的定义、遗传与变异的关系；遗传发展的几个阶段和科学家做出的重大贡献。</w:t>
            </w:r>
          </w:p>
          <w:p w14:paraId="2CFDFC43">
            <w:pPr>
              <w:spacing w:line="480" w:lineRule="exact"/>
              <w:ind w:firstLine="482" w:firstLineChars="200"/>
              <w:rPr>
                <w:rFonts w:hint="eastAsia" w:ascii="仿宋" w:hAnsi="仿宋" w:eastAsia="仿宋"/>
                <w:b/>
                <w:bCs/>
                <w:sz w:val="24"/>
                <w:szCs w:val="24"/>
              </w:rPr>
            </w:pPr>
            <w:r>
              <w:rPr>
                <w:rFonts w:hint="eastAsia" w:ascii="仿宋" w:hAnsi="仿宋" w:eastAsia="仿宋"/>
                <w:b/>
                <w:sz w:val="24"/>
                <w:szCs w:val="24"/>
              </w:rPr>
              <w:t>要求：</w:t>
            </w:r>
            <w:r>
              <w:rPr>
                <w:rFonts w:hint="eastAsia" w:ascii="仿宋" w:hAnsi="仿宋" w:eastAsia="仿宋"/>
                <w:sz w:val="24"/>
                <w:szCs w:val="24"/>
              </w:rPr>
              <w:t>掌握遗传学发展的主要阶段和重要发现，科学家做出的重大贡献；理解遗传、变异与环境、选择的关系；了解动物遗传学在动物生产中的应用，尤其是在动物育种中的应用。</w:t>
            </w:r>
          </w:p>
          <w:p w14:paraId="7FD2422F">
            <w:pPr>
              <w:spacing w:line="480" w:lineRule="exact"/>
              <w:ind w:firstLine="482" w:firstLineChars="200"/>
              <w:rPr>
                <w:rFonts w:hint="eastAsia" w:ascii="仿宋" w:hAnsi="仿宋" w:eastAsia="仿宋"/>
                <w:b/>
                <w:bCs/>
                <w:sz w:val="24"/>
                <w:szCs w:val="24"/>
              </w:rPr>
            </w:pPr>
            <w:r>
              <w:rPr>
                <w:rFonts w:hint="eastAsia" w:ascii="仿宋" w:hAnsi="仿宋" w:eastAsia="仿宋"/>
                <w:b/>
                <w:bCs/>
                <w:sz w:val="24"/>
                <w:szCs w:val="24"/>
              </w:rPr>
              <w:t xml:space="preserve">第二章 遗传的细胞学基础 </w:t>
            </w:r>
          </w:p>
          <w:p w14:paraId="6B423E9A">
            <w:pPr>
              <w:spacing w:line="480" w:lineRule="exact"/>
              <w:ind w:firstLine="482" w:firstLineChars="200"/>
              <w:rPr>
                <w:rFonts w:hint="eastAsia" w:ascii="仿宋" w:hAnsi="仿宋" w:eastAsia="仿宋"/>
                <w:sz w:val="24"/>
                <w:szCs w:val="24"/>
              </w:rPr>
            </w:pPr>
            <w:r>
              <w:rPr>
                <w:rFonts w:hint="eastAsia" w:ascii="仿宋" w:hAnsi="仿宋" w:eastAsia="仿宋"/>
                <w:b/>
                <w:sz w:val="24"/>
                <w:szCs w:val="24"/>
              </w:rPr>
              <w:t>内容：</w:t>
            </w:r>
            <w:r>
              <w:rPr>
                <w:rFonts w:hint="eastAsia" w:ascii="仿宋" w:hAnsi="仿宋" w:eastAsia="仿宋"/>
                <w:sz w:val="24"/>
                <w:szCs w:val="24"/>
              </w:rPr>
              <w:t>细胞的结构与功能，染色质与染色体，染色体的结构特征和高级结构，染色体的核型和带型分析，有丝分裂、减数分裂各个时期的特征与意义。</w:t>
            </w:r>
          </w:p>
          <w:p w14:paraId="45F7D79A">
            <w:pPr>
              <w:spacing w:line="480" w:lineRule="exact"/>
              <w:ind w:firstLine="482" w:firstLineChars="200"/>
              <w:rPr>
                <w:rFonts w:hint="eastAsia" w:ascii="仿宋" w:hAnsi="仿宋" w:eastAsia="仿宋"/>
                <w:b/>
                <w:bCs/>
                <w:sz w:val="24"/>
                <w:szCs w:val="24"/>
              </w:rPr>
            </w:pPr>
            <w:r>
              <w:rPr>
                <w:rFonts w:hint="eastAsia" w:ascii="仿宋" w:hAnsi="仿宋" w:eastAsia="仿宋"/>
                <w:b/>
                <w:sz w:val="24"/>
                <w:szCs w:val="24"/>
              </w:rPr>
              <w:t>要求：</w:t>
            </w:r>
            <w:r>
              <w:rPr>
                <w:rFonts w:hint="eastAsia" w:ascii="仿宋" w:hAnsi="仿宋" w:eastAsia="仿宋"/>
                <w:sz w:val="24"/>
                <w:szCs w:val="24"/>
              </w:rPr>
              <w:t>了解动物细胞的结构和各个细胞器的主要功能，掌握染色体相关的概念及染色体的结构；掌握染色体的形态特征及其分类、核型分析和带型分析的概念；掌握有丝分裂和减数分裂过程中染色体的特征及其行为特点、有丝分裂和减数分裂的意义、区别，掌握减数分裂与遗传基本规律的关系。</w:t>
            </w:r>
          </w:p>
          <w:p w14:paraId="73688E4F">
            <w:pPr>
              <w:spacing w:line="480" w:lineRule="exact"/>
              <w:ind w:firstLine="482" w:firstLineChars="200"/>
              <w:rPr>
                <w:rFonts w:hint="eastAsia" w:ascii="仿宋" w:hAnsi="仿宋" w:eastAsia="仿宋"/>
                <w:b/>
                <w:bCs/>
                <w:sz w:val="24"/>
                <w:szCs w:val="24"/>
              </w:rPr>
            </w:pPr>
            <w:r>
              <w:rPr>
                <w:rFonts w:hint="eastAsia" w:ascii="仿宋" w:hAnsi="仿宋" w:eastAsia="仿宋"/>
                <w:b/>
                <w:bCs/>
                <w:sz w:val="24"/>
                <w:szCs w:val="24"/>
              </w:rPr>
              <w:t xml:space="preserve">第三章 孟德尔遗传规律及其扩展 </w:t>
            </w:r>
          </w:p>
          <w:p w14:paraId="373F10EA">
            <w:pPr>
              <w:spacing w:line="480" w:lineRule="exact"/>
              <w:ind w:firstLine="482" w:firstLineChars="200"/>
              <w:rPr>
                <w:rFonts w:hint="eastAsia" w:ascii="仿宋" w:hAnsi="仿宋" w:eastAsia="仿宋"/>
                <w:sz w:val="24"/>
                <w:szCs w:val="24"/>
              </w:rPr>
            </w:pPr>
            <w:r>
              <w:rPr>
                <w:rFonts w:hint="eastAsia" w:ascii="仿宋" w:hAnsi="仿宋" w:eastAsia="仿宋"/>
                <w:b/>
                <w:sz w:val="24"/>
                <w:szCs w:val="24"/>
              </w:rPr>
              <w:t>内容：</w:t>
            </w:r>
            <w:r>
              <w:rPr>
                <w:rFonts w:hint="eastAsia" w:ascii="仿宋" w:hAnsi="仿宋" w:eastAsia="仿宋"/>
                <w:sz w:val="24"/>
                <w:szCs w:val="24"/>
              </w:rPr>
              <w:t>分离规律和自由组合规律的概念、意义与应用，孟德尔遗传规律的扩展，环境对性状的影响等。</w:t>
            </w:r>
          </w:p>
          <w:p w14:paraId="4E3BCFA4">
            <w:pPr>
              <w:spacing w:line="480" w:lineRule="exact"/>
              <w:ind w:firstLine="482" w:firstLineChars="200"/>
              <w:rPr>
                <w:rFonts w:hint="eastAsia" w:ascii="仿宋" w:hAnsi="仿宋" w:eastAsia="仿宋"/>
                <w:b/>
                <w:bCs/>
                <w:sz w:val="24"/>
                <w:szCs w:val="24"/>
              </w:rPr>
            </w:pPr>
            <w:r>
              <w:rPr>
                <w:rFonts w:hint="eastAsia" w:ascii="仿宋" w:hAnsi="仿宋" w:eastAsia="仿宋"/>
                <w:b/>
                <w:sz w:val="24"/>
                <w:szCs w:val="24"/>
              </w:rPr>
              <w:t>要求：</w:t>
            </w:r>
            <w:r>
              <w:rPr>
                <w:rFonts w:hint="eastAsia" w:ascii="仿宋" w:hAnsi="仿宋" w:eastAsia="仿宋"/>
                <w:sz w:val="24"/>
                <w:szCs w:val="24"/>
              </w:rPr>
              <w:t xml:space="preserve">掌握分离规律和自由组合规律的基本概念、内容、实质及其意义。掌握多对基因(相对性状)独立遗传的条件及一般规律；一对相对性状的显隐性关系；掌握基因互作的方式。基因型、表现型、复等位基因等概念，环境对表型的影响；分离比实现的条件等。 </w:t>
            </w:r>
          </w:p>
          <w:p w14:paraId="1AC72268">
            <w:pPr>
              <w:spacing w:line="480" w:lineRule="exact"/>
              <w:ind w:firstLine="482" w:firstLineChars="200"/>
              <w:rPr>
                <w:rFonts w:hint="eastAsia" w:ascii="仿宋" w:hAnsi="仿宋" w:eastAsia="仿宋"/>
                <w:b/>
                <w:bCs/>
                <w:sz w:val="24"/>
                <w:szCs w:val="24"/>
              </w:rPr>
            </w:pPr>
            <w:r>
              <w:rPr>
                <w:rFonts w:hint="eastAsia" w:ascii="仿宋" w:hAnsi="仿宋" w:eastAsia="仿宋"/>
                <w:b/>
                <w:bCs/>
                <w:sz w:val="24"/>
                <w:szCs w:val="24"/>
              </w:rPr>
              <w:t>第四章 性别决定与伴性遗传</w:t>
            </w:r>
          </w:p>
          <w:p w14:paraId="01CEB466">
            <w:pPr>
              <w:spacing w:line="480" w:lineRule="exact"/>
              <w:ind w:firstLine="482" w:firstLineChars="200"/>
              <w:rPr>
                <w:rFonts w:hint="eastAsia" w:ascii="仿宋" w:hAnsi="仿宋" w:eastAsia="仿宋"/>
                <w:sz w:val="24"/>
                <w:szCs w:val="24"/>
              </w:rPr>
            </w:pPr>
            <w:r>
              <w:rPr>
                <w:rFonts w:hint="eastAsia" w:ascii="仿宋" w:hAnsi="仿宋" w:eastAsia="仿宋"/>
                <w:b/>
                <w:sz w:val="24"/>
                <w:szCs w:val="24"/>
              </w:rPr>
              <w:t>内容：</w:t>
            </w:r>
            <w:r>
              <w:rPr>
                <w:rFonts w:hint="eastAsia" w:ascii="仿宋" w:hAnsi="仿宋" w:eastAsia="仿宋"/>
                <w:sz w:val="24"/>
                <w:szCs w:val="24"/>
              </w:rPr>
              <w:t>性别决定理论和性别决定类型。伴性遗传、从性遗传和限性遗传的定义及其区别。伴性遗传的应用。</w:t>
            </w:r>
          </w:p>
          <w:p w14:paraId="7257EA53">
            <w:pPr>
              <w:spacing w:line="480" w:lineRule="exact"/>
              <w:ind w:firstLine="482" w:firstLineChars="200"/>
              <w:rPr>
                <w:rFonts w:hint="eastAsia" w:ascii="仿宋" w:hAnsi="仿宋" w:eastAsia="仿宋"/>
                <w:b/>
                <w:bCs/>
                <w:sz w:val="24"/>
                <w:szCs w:val="24"/>
              </w:rPr>
            </w:pPr>
            <w:r>
              <w:rPr>
                <w:rFonts w:hint="eastAsia" w:ascii="仿宋" w:hAnsi="仿宋" w:eastAsia="仿宋"/>
                <w:b/>
                <w:sz w:val="24"/>
                <w:szCs w:val="24"/>
              </w:rPr>
              <w:t>要求：</w:t>
            </w:r>
            <w:r>
              <w:rPr>
                <w:rFonts w:hint="eastAsia" w:ascii="仿宋" w:hAnsi="仿宋" w:eastAsia="仿宋"/>
                <w:sz w:val="24"/>
                <w:szCs w:val="24"/>
              </w:rPr>
              <w:t>掌握性别决定的几种形式；理解伴性遗传和常染色体遗传的区别和联系；掌握伴性遗传、从性遗传和限性遗传的概念、区别和联系。</w:t>
            </w:r>
          </w:p>
          <w:p w14:paraId="235D0197">
            <w:pPr>
              <w:spacing w:line="480" w:lineRule="exact"/>
              <w:ind w:firstLine="482" w:firstLineChars="200"/>
              <w:rPr>
                <w:rFonts w:hint="eastAsia" w:ascii="仿宋" w:hAnsi="仿宋" w:eastAsia="仿宋"/>
                <w:b/>
                <w:bCs/>
                <w:sz w:val="24"/>
                <w:szCs w:val="24"/>
              </w:rPr>
            </w:pPr>
            <w:r>
              <w:rPr>
                <w:rFonts w:hint="eastAsia" w:ascii="仿宋" w:hAnsi="仿宋" w:eastAsia="仿宋"/>
                <w:b/>
                <w:bCs/>
                <w:sz w:val="24"/>
                <w:szCs w:val="24"/>
              </w:rPr>
              <w:t xml:space="preserve">第五章 连锁与互换规律 </w:t>
            </w:r>
          </w:p>
          <w:p w14:paraId="4380B6E8">
            <w:pPr>
              <w:spacing w:line="480" w:lineRule="exact"/>
              <w:ind w:firstLine="482" w:firstLineChars="200"/>
              <w:rPr>
                <w:rFonts w:hint="eastAsia" w:ascii="仿宋" w:hAnsi="仿宋" w:eastAsia="仿宋"/>
                <w:sz w:val="24"/>
                <w:szCs w:val="24"/>
              </w:rPr>
            </w:pPr>
            <w:r>
              <w:rPr>
                <w:rFonts w:hint="eastAsia" w:ascii="仿宋" w:hAnsi="仿宋" w:eastAsia="仿宋"/>
                <w:b/>
                <w:sz w:val="24"/>
                <w:szCs w:val="24"/>
              </w:rPr>
              <w:t>内容：</w:t>
            </w:r>
            <w:r>
              <w:rPr>
                <w:rFonts w:hint="eastAsia" w:ascii="仿宋" w:hAnsi="仿宋" w:eastAsia="仿宋"/>
                <w:sz w:val="24"/>
                <w:szCs w:val="24"/>
              </w:rPr>
              <w:t>连锁与互换的规律，交换值和重组值、基因定位及连锁遗传图。</w:t>
            </w:r>
          </w:p>
          <w:p w14:paraId="01E844FB">
            <w:pPr>
              <w:spacing w:line="480" w:lineRule="exact"/>
              <w:ind w:firstLine="482" w:firstLineChars="200"/>
              <w:rPr>
                <w:rFonts w:hint="eastAsia" w:ascii="仿宋" w:hAnsi="仿宋" w:eastAsia="仿宋"/>
                <w:b/>
                <w:bCs/>
                <w:sz w:val="24"/>
                <w:szCs w:val="24"/>
              </w:rPr>
            </w:pPr>
            <w:r>
              <w:rPr>
                <w:rFonts w:hint="eastAsia" w:ascii="仿宋" w:hAnsi="仿宋" w:eastAsia="仿宋"/>
                <w:b/>
                <w:sz w:val="24"/>
                <w:szCs w:val="24"/>
              </w:rPr>
              <w:t>要求：</w:t>
            </w:r>
            <w:r>
              <w:rPr>
                <w:rFonts w:hint="eastAsia" w:ascii="仿宋" w:hAnsi="仿宋" w:eastAsia="仿宋"/>
                <w:sz w:val="24"/>
                <w:szCs w:val="24"/>
              </w:rPr>
              <w:t>掌握连锁与交换的概念、内容、实质和意义。交换值和重组值的概念、意义和计算方法；熟练掌握两点、三点测交绘制连锁图的方法；干涉和并发系数的概念及其意义；掌握通过基因距离预测测交后代的种类和比例；理解三大遗传基本规律的区别和联系；理解三大遗传规律与减数分裂的关系。</w:t>
            </w:r>
          </w:p>
          <w:p w14:paraId="2605A3D8">
            <w:pPr>
              <w:spacing w:line="480" w:lineRule="exact"/>
              <w:ind w:firstLine="482" w:firstLineChars="200"/>
              <w:rPr>
                <w:rFonts w:hint="eastAsia" w:ascii="仿宋" w:hAnsi="仿宋" w:eastAsia="仿宋"/>
                <w:b/>
                <w:bCs/>
                <w:sz w:val="24"/>
                <w:szCs w:val="24"/>
              </w:rPr>
            </w:pPr>
            <w:r>
              <w:rPr>
                <w:rFonts w:hint="eastAsia" w:ascii="仿宋" w:hAnsi="仿宋" w:eastAsia="仿宋"/>
                <w:b/>
                <w:bCs/>
                <w:sz w:val="24"/>
                <w:szCs w:val="24"/>
              </w:rPr>
              <w:t xml:space="preserve">第六章 遗传物质的分子基础 </w:t>
            </w:r>
          </w:p>
          <w:p w14:paraId="0DEDA3E2">
            <w:pPr>
              <w:spacing w:line="480" w:lineRule="exact"/>
              <w:ind w:firstLine="482" w:firstLineChars="200"/>
              <w:rPr>
                <w:rFonts w:hint="eastAsia" w:ascii="仿宋" w:hAnsi="仿宋" w:eastAsia="仿宋"/>
                <w:sz w:val="24"/>
                <w:szCs w:val="24"/>
              </w:rPr>
            </w:pPr>
            <w:r>
              <w:rPr>
                <w:rFonts w:hint="eastAsia" w:ascii="仿宋" w:hAnsi="仿宋" w:eastAsia="仿宋"/>
                <w:b/>
                <w:sz w:val="24"/>
                <w:szCs w:val="24"/>
              </w:rPr>
              <w:t>内容：</w:t>
            </w:r>
            <w:r>
              <w:rPr>
                <w:rFonts w:hint="eastAsia" w:ascii="仿宋" w:hAnsi="仿宋" w:eastAsia="仿宋"/>
                <w:sz w:val="24"/>
                <w:szCs w:val="24"/>
              </w:rPr>
              <w:t>核酸是遗传物质的载体，核酸的分子结构，基因的概念及发展，基因的结构特征、基因组DNA的序列分类，DNA复制、RNA转录、蛋白质的生物合成。</w:t>
            </w:r>
          </w:p>
          <w:p w14:paraId="501F997B">
            <w:pPr>
              <w:spacing w:line="480" w:lineRule="exact"/>
              <w:ind w:firstLine="482" w:firstLineChars="200"/>
              <w:rPr>
                <w:rFonts w:hint="eastAsia" w:ascii="仿宋" w:hAnsi="仿宋" w:eastAsia="仿宋"/>
                <w:b/>
                <w:bCs/>
                <w:sz w:val="24"/>
                <w:szCs w:val="24"/>
              </w:rPr>
            </w:pPr>
            <w:r>
              <w:rPr>
                <w:rFonts w:hint="eastAsia" w:ascii="仿宋" w:hAnsi="仿宋" w:eastAsia="仿宋"/>
                <w:b/>
                <w:sz w:val="24"/>
                <w:szCs w:val="24"/>
              </w:rPr>
              <w:t>要求：</w:t>
            </w:r>
            <w:r>
              <w:rPr>
                <w:rFonts w:hint="eastAsia" w:ascii="仿宋" w:hAnsi="仿宋" w:eastAsia="仿宋"/>
                <w:sz w:val="24"/>
                <w:szCs w:val="24"/>
              </w:rPr>
              <w:t>了解DNA是遗传物质的直接和间接证据；掌握核酸的组成与结构，DNA的二级结构特点和高级结构；理解DNA 的复制、转录和翻译的重要特性和过程；RNA的分类与结构，遗传密码的特性，转录的后加工及其翻译后加工；掌握基因的概念及发展，原核生物和真核生物基因的结构特征。</w:t>
            </w:r>
          </w:p>
          <w:p w14:paraId="2333AD74">
            <w:pPr>
              <w:spacing w:line="480" w:lineRule="exact"/>
              <w:ind w:firstLine="482" w:firstLineChars="200"/>
              <w:rPr>
                <w:rFonts w:hint="eastAsia" w:ascii="仿宋" w:hAnsi="仿宋" w:eastAsia="仿宋"/>
                <w:b/>
                <w:bCs/>
                <w:sz w:val="24"/>
                <w:szCs w:val="24"/>
              </w:rPr>
            </w:pPr>
            <w:r>
              <w:rPr>
                <w:rFonts w:hint="eastAsia" w:ascii="仿宋" w:hAnsi="仿宋" w:eastAsia="仿宋"/>
                <w:b/>
                <w:bCs/>
                <w:sz w:val="24"/>
                <w:szCs w:val="24"/>
              </w:rPr>
              <w:t xml:space="preserve">第七章 基因的表达调控 </w:t>
            </w:r>
          </w:p>
          <w:p w14:paraId="6F66D606">
            <w:pPr>
              <w:spacing w:line="480" w:lineRule="exact"/>
              <w:ind w:firstLine="482" w:firstLineChars="200"/>
              <w:rPr>
                <w:rFonts w:hint="eastAsia" w:ascii="仿宋" w:hAnsi="仿宋" w:eastAsia="仿宋"/>
                <w:sz w:val="24"/>
                <w:szCs w:val="24"/>
              </w:rPr>
            </w:pPr>
            <w:r>
              <w:rPr>
                <w:rFonts w:hint="eastAsia" w:ascii="仿宋" w:hAnsi="仿宋" w:eastAsia="仿宋"/>
                <w:b/>
                <w:sz w:val="24"/>
                <w:szCs w:val="24"/>
              </w:rPr>
              <w:t>内容：</w:t>
            </w:r>
            <w:r>
              <w:rPr>
                <w:rFonts w:hint="eastAsia" w:ascii="仿宋" w:hAnsi="仿宋" w:eastAsia="仿宋"/>
                <w:sz w:val="24"/>
                <w:szCs w:val="24"/>
              </w:rPr>
              <w:t>基因的正调控与负调控，原核生物的基因表达调控，真核生物的基因表达调控。</w:t>
            </w:r>
          </w:p>
          <w:p w14:paraId="5FA351FA">
            <w:pPr>
              <w:spacing w:line="480" w:lineRule="exact"/>
              <w:ind w:firstLine="482" w:firstLineChars="200"/>
              <w:rPr>
                <w:rFonts w:hint="eastAsia" w:ascii="仿宋" w:hAnsi="仿宋" w:eastAsia="仿宋"/>
                <w:b/>
                <w:bCs/>
                <w:sz w:val="24"/>
                <w:szCs w:val="24"/>
              </w:rPr>
            </w:pPr>
            <w:r>
              <w:rPr>
                <w:rFonts w:hint="eastAsia" w:ascii="仿宋" w:hAnsi="仿宋" w:eastAsia="仿宋"/>
                <w:b/>
                <w:sz w:val="24"/>
                <w:szCs w:val="24"/>
              </w:rPr>
              <w:t>要求：</w:t>
            </w:r>
            <w:r>
              <w:rPr>
                <w:rFonts w:hint="eastAsia" w:ascii="仿宋" w:hAnsi="仿宋" w:eastAsia="仿宋"/>
                <w:sz w:val="24"/>
                <w:szCs w:val="24"/>
              </w:rPr>
              <w:t>掌握大肠杆菌乳糖操纵子的结构、正负调控机理；大肠杆菌色氨酸操纵子的作用机理；掌握真核生物基因表达调控的几个水平；掌握真核生物基因表达调控的顺式作用元件和反式作用因子。理解真核生物的表达调控与原核生物调控的不同。</w:t>
            </w:r>
          </w:p>
          <w:p w14:paraId="26780AE1">
            <w:pPr>
              <w:spacing w:line="480" w:lineRule="exact"/>
              <w:ind w:firstLine="482" w:firstLineChars="200"/>
              <w:rPr>
                <w:rFonts w:hint="eastAsia" w:ascii="仿宋" w:hAnsi="仿宋" w:eastAsia="仿宋"/>
                <w:b/>
                <w:bCs/>
                <w:sz w:val="24"/>
                <w:szCs w:val="24"/>
              </w:rPr>
            </w:pPr>
            <w:r>
              <w:rPr>
                <w:rFonts w:hint="eastAsia" w:ascii="仿宋" w:hAnsi="仿宋" w:eastAsia="仿宋"/>
                <w:b/>
                <w:bCs/>
                <w:sz w:val="24"/>
                <w:szCs w:val="24"/>
              </w:rPr>
              <w:t>第八章 染色体遗传信息的改变</w:t>
            </w:r>
          </w:p>
          <w:p w14:paraId="0A5C6C2B">
            <w:pPr>
              <w:spacing w:line="480" w:lineRule="exact"/>
              <w:ind w:firstLine="482" w:firstLineChars="200"/>
              <w:rPr>
                <w:rFonts w:hint="eastAsia" w:ascii="仿宋" w:hAnsi="仿宋" w:eastAsia="仿宋"/>
                <w:sz w:val="24"/>
                <w:szCs w:val="24"/>
              </w:rPr>
            </w:pPr>
            <w:r>
              <w:rPr>
                <w:rFonts w:hint="eastAsia" w:ascii="仿宋" w:hAnsi="仿宋" w:eastAsia="仿宋"/>
                <w:b/>
                <w:sz w:val="24"/>
                <w:szCs w:val="24"/>
              </w:rPr>
              <w:t>内容：</w:t>
            </w:r>
            <w:r>
              <w:rPr>
                <w:rFonts w:hint="eastAsia" w:ascii="仿宋" w:hAnsi="仿宋" w:eastAsia="仿宋"/>
                <w:sz w:val="24"/>
                <w:szCs w:val="24"/>
              </w:rPr>
              <w:t>染色体结构和数目的改变，基因突变。</w:t>
            </w:r>
          </w:p>
          <w:p w14:paraId="0FD7088C">
            <w:pPr>
              <w:spacing w:line="480" w:lineRule="exact"/>
              <w:ind w:firstLine="482" w:firstLineChars="200"/>
              <w:rPr>
                <w:rFonts w:hint="eastAsia" w:ascii="仿宋" w:hAnsi="仿宋" w:eastAsia="仿宋"/>
                <w:b/>
                <w:bCs/>
                <w:sz w:val="24"/>
                <w:szCs w:val="24"/>
              </w:rPr>
            </w:pPr>
            <w:r>
              <w:rPr>
                <w:rFonts w:hint="eastAsia" w:ascii="仿宋" w:hAnsi="仿宋" w:eastAsia="仿宋"/>
                <w:b/>
                <w:sz w:val="24"/>
                <w:szCs w:val="24"/>
              </w:rPr>
              <w:t>要求：</w:t>
            </w:r>
            <w:r>
              <w:rPr>
                <w:rFonts w:hint="eastAsia" w:ascii="仿宋" w:hAnsi="仿宋" w:eastAsia="仿宋"/>
                <w:sz w:val="24"/>
                <w:szCs w:val="24"/>
              </w:rPr>
              <w:t>掌握染色体结构改变的种类、定义、细胞学特征及其产生的遗传学效应；掌握染色体数目改变的定义、种类、遗传学效应；了解染色体结构改变在育种中的案例。掌握基因突变的定义、分类和一般特征；掌握引起基因突变的因素和机理；掌握基因突变的修复机制。</w:t>
            </w:r>
          </w:p>
          <w:p w14:paraId="5D6A03A3">
            <w:pPr>
              <w:spacing w:line="480" w:lineRule="exact"/>
              <w:ind w:firstLine="482" w:firstLineChars="200"/>
              <w:rPr>
                <w:rFonts w:hint="eastAsia" w:ascii="仿宋" w:hAnsi="仿宋" w:eastAsia="仿宋"/>
                <w:b/>
                <w:bCs/>
                <w:sz w:val="24"/>
                <w:szCs w:val="24"/>
              </w:rPr>
            </w:pPr>
            <w:r>
              <w:rPr>
                <w:rFonts w:hint="eastAsia" w:ascii="仿宋" w:hAnsi="仿宋" w:eastAsia="仿宋"/>
                <w:b/>
                <w:bCs/>
                <w:sz w:val="24"/>
                <w:szCs w:val="24"/>
              </w:rPr>
              <w:t xml:space="preserve">第九章 非孟德尔遗传  </w:t>
            </w:r>
          </w:p>
          <w:p w14:paraId="16B513DF">
            <w:pPr>
              <w:spacing w:line="480" w:lineRule="exact"/>
              <w:ind w:firstLine="482" w:firstLineChars="200"/>
              <w:rPr>
                <w:rFonts w:hint="eastAsia" w:ascii="仿宋" w:hAnsi="仿宋" w:eastAsia="仿宋"/>
                <w:sz w:val="24"/>
                <w:szCs w:val="24"/>
              </w:rPr>
            </w:pPr>
            <w:r>
              <w:rPr>
                <w:rFonts w:hint="eastAsia" w:ascii="仿宋" w:hAnsi="仿宋" w:eastAsia="仿宋"/>
                <w:b/>
                <w:sz w:val="24"/>
                <w:szCs w:val="24"/>
              </w:rPr>
              <w:t>内容：</w:t>
            </w:r>
            <w:r>
              <w:rPr>
                <w:rFonts w:hint="eastAsia" w:ascii="仿宋" w:hAnsi="仿宋" w:eastAsia="仿宋"/>
                <w:sz w:val="24"/>
                <w:szCs w:val="24"/>
              </w:rPr>
              <w:t>母性影响，剂量补偿效应，基因组印迹，表观遗传学，核外遗传。</w:t>
            </w:r>
          </w:p>
          <w:p w14:paraId="0DE484EC">
            <w:pPr>
              <w:spacing w:line="480" w:lineRule="exact"/>
              <w:ind w:firstLine="482" w:firstLineChars="200"/>
              <w:rPr>
                <w:rFonts w:hint="eastAsia" w:ascii="仿宋" w:hAnsi="仿宋" w:eastAsia="仿宋"/>
                <w:b/>
                <w:bCs/>
                <w:sz w:val="24"/>
                <w:szCs w:val="24"/>
              </w:rPr>
            </w:pPr>
            <w:r>
              <w:rPr>
                <w:rFonts w:hint="eastAsia" w:ascii="仿宋" w:hAnsi="仿宋" w:eastAsia="仿宋"/>
                <w:b/>
                <w:sz w:val="24"/>
                <w:szCs w:val="24"/>
              </w:rPr>
              <w:t>要求：</w:t>
            </w:r>
            <w:r>
              <w:rPr>
                <w:rFonts w:hint="eastAsia" w:ascii="仿宋" w:hAnsi="仿宋" w:eastAsia="仿宋"/>
                <w:sz w:val="24"/>
                <w:szCs w:val="24"/>
              </w:rPr>
              <w:t>了解非孟德尔遗传的现象；掌握母性影响、剂量补偿效应、基因组印迹、表观遗传学的基本概念、现象和特征；理解核外遗传与核内遗传的区别和联系；掌握表观遗传学的内容和实质。</w:t>
            </w:r>
          </w:p>
          <w:p w14:paraId="1ED651D6">
            <w:pPr>
              <w:spacing w:line="480" w:lineRule="exact"/>
              <w:ind w:firstLine="482" w:firstLineChars="200"/>
              <w:rPr>
                <w:rFonts w:hint="eastAsia" w:ascii="仿宋" w:hAnsi="仿宋" w:eastAsia="仿宋"/>
                <w:b/>
                <w:bCs/>
                <w:sz w:val="24"/>
                <w:szCs w:val="24"/>
              </w:rPr>
            </w:pPr>
            <w:r>
              <w:rPr>
                <w:rFonts w:hint="eastAsia" w:ascii="仿宋" w:hAnsi="仿宋" w:eastAsia="仿宋"/>
                <w:b/>
                <w:bCs/>
                <w:sz w:val="24"/>
                <w:szCs w:val="24"/>
              </w:rPr>
              <w:t xml:space="preserve">第十章 群体遗传学基础   </w:t>
            </w:r>
          </w:p>
          <w:p w14:paraId="00C95598">
            <w:pPr>
              <w:spacing w:line="480" w:lineRule="exact"/>
              <w:ind w:firstLine="482" w:firstLineChars="200"/>
              <w:rPr>
                <w:rFonts w:hint="eastAsia" w:ascii="仿宋" w:hAnsi="仿宋" w:eastAsia="仿宋"/>
                <w:sz w:val="24"/>
                <w:szCs w:val="24"/>
              </w:rPr>
            </w:pPr>
            <w:r>
              <w:rPr>
                <w:rFonts w:hint="eastAsia" w:ascii="仿宋" w:hAnsi="仿宋" w:eastAsia="仿宋"/>
                <w:b/>
                <w:sz w:val="24"/>
                <w:szCs w:val="24"/>
              </w:rPr>
              <w:t xml:space="preserve">内容： </w:t>
            </w:r>
            <w:r>
              <w:rPr>
                <w:rFonts w:hint="eastAsia" w:ascii="仿宋" w:hAnsi="仿宋" w:eastAsia="仿宋"/>
                <w:sz w:val="24"/>
                <w:szCs w:val="24"/>
              </w:rPr>
              <w:t>群体的遗传结构，平衡群体与哈代—温伯格定律，影响遗传平衡定律的因素。</w:t>
            </w:r>
          </w:p>
          <w:p w14:paraId="1B517974">
            <w:pPr>
              <w:spacing w:line="480" w:lineRule="exact"/>
              <w:ind w:firstLine="482" w:firstLineChars="200"/>
              <w:rPr>
                <w:rFonts w:hint="eastAsia" w:ascii="仿宋" w:hAnsi="仿宋" w:eastAsia="仿宋"/>
                <w:b/>
                <w:bCs/>
                <w:sz w:val="24"/>
                <w:szCs w:val="24"/>
              </w:rPr>
            </w:pPr>
            <w:r>
              <w:rPr>
                <w:rFonts w:hint="eastAsia" w:ascii="仿宋" w:hAnsi="仿宋" w:eastAsia="仿宋"/>
                <w:b/>
                <w:sz w:val="24"/>
                <w:szCs w:val="24"/>
              </w:rPr>
              <w:t>要求：</w:t>
            </w:r>
            <w:r>
              <w:rPr>
                <w:rFonts w:hint="eastAsia" w:ascii="仿宋" w:hAnsi="仿宋" w:eastAsia="仿宋"/>
                <w:sz w:val="24"/>
                <w:szCs w:val="24"/>
              </w:rPr>
              <w:t>理解群体遗传学的遗传结构的概念和意义，基因频率和基因型频率的定义和关系；掌握哈代—温伯格定律，掌握基因频率和基因型频率的计算；影响群体平衡的几个因素。</w:t>
            </w:r>
          </w:p>
          <w:p w14:paraId="1AF12614">
            <w:pPr>
              <w:spacing w:line="480" w:lineRule="exact"/>
              <w:ind w:firstLine="482" w:firstLineChars="200"/>
              <w:rPr>
                <w:rFonts w:hint="eastAsia" w:ascii="仿宋" w:hAnsi="仿宋" w:eastAsia="仿宋"/>
                <w:b/>
                <w:bCs/>
                <w:sz w:val="24"/>
                <w:szCs w:val="24"/>
              </w:rPr>
            </w:pPr>
            <w:r>
              <w:rPr>
                <w:rFonts w:hint="eastAsia" w:ascii="仿宋" w:hAnsi="仿宋" w:eastAsia="仿宋"/>
                <w:b/>
                <w:bCs/>
                <w:sz w:val="24"/>
                <w:szCs w:val="24"/>
              </w:rPr>
              <w:t xml:space="preserve">第十一章 数量遗传学基础 </w:t>
            </w:r>
          </w:p>
          <w:p w14:paraId="37517F1E">
            <w:pPr>
              <w:spacing w:line="480" w:lineRule="exact"/>
              <w:ind w:firstLine="482" w:firstLineChars="200"/>
              <w:rPr>
                <w:rFonts w:hint="eastAsia" w:ascii="仿宋" w:hAnsi="仿宋" w:eastAsia="仿宋"/>
                <w:sz w:val="24"/>
                <w:szCs w:val="24"/>
              </w:rPr>
            </w:pPr>
            <w:r>
              <w:rPr>
                <w:rFonts w:hint="eastAsia" w:ascii="仿宋" w:hAnsi="仿宋" w:eastAsia="仿宋"/>
                <w:b/>
                <w:sz w:val="24"/>
                <w:szCs w:val="24"/>
              </w:rPr>
              <w:t>内容：</w:t>
            </w:r>
            <w:r>
              <w:rPr>
                <w:rFonts w:hint="eastAsia" w:ascii="仿宋" w:hAnsi="仿宋" w:eastAsia="仿宋"/>
                <w:sz w:val="24"/>
                <w:szCs w:val="24"/>
              </w:rPr>
              <w:t>性状的分类，数量性状的遗传特点，数量性状的多基因假说，数量性状的几个遗传参数，数量遗传的遗传改良。</w:t>
            </w:r>
          </w:p>
          <w:p w14:paraId="5CCA499D">
            <w:pPr>
              <w:spacing w:line="480" w:lineRule="exact"/>
              <w:ind w:firstLine="482" w:firstLineChars="200"/>
              <w:rPr>
                <w:rFonts w:hint="eastAsia" w:ascii="仿宋" w:hAnsi="仿宋" w:eastAsia="仿宋"/>
                <w:bCs/>
                <w:sz w:val="24"/>
                <w:szCs w:val="24"/>
              </w:rPr>
            </w:pPr>
            <w:r>
              <w:rPr>
                <w:rFonts w:hint="eastAsia" w:ascii="仿宋" w:hAnsi="仿宋" w:eastAsia="仿宋"/>
                <w:b/>
                <w:sz w:val="24"/>
                <w:szCs w:val="24"/>
              </w:rPr>
              <w:t>要求：</w:t>
            </w:r>
            <w:r>
              <w:rPr>
                <w:rFonts w:hint="eastAsia" w:ascii="仿宋" w:hAnsi="仿宋" w:eastAsia="仿宋"/>
                <w:sz w:val="24"/>
                <w:szCs w:val="24"/>
              </w:rPr>
              <w:t>掌握数量性状和质量性状的区别与联系；掌握数量性状的遗传机制；掌握多基因作用的方式；掌握遗传参数在育种中的意义；掌握分子数量遗传的研究方法及应用。</w:t>
            </w:r>
          </w:p>
          <w:p w14:paraId="08E82775">
            <w:pPr>
              <w:spacing w:line="480" w:lineRule="exact"/>
              <w:ind w:firstLine="482" w:firstLineChars="200"/>
              <w:rPr>
                <w:rFonts w:hint="eastAsia" w:ascii="仿宋" w:hAnsi="仿宋" w:eastAsia="仿宋"/>
                <w:b/>
                <w:bCs/>
                <w:sz w:val="24"/>
                <w:szCs w:val="24"/>
              </w:rPr>
            </w:pPr>
            <w:r>
              <w:rPr>
                <w:rFonts w:hint="eastAsia" w:ascii="仿宋" w:hAnsi="仿宋" w:eastAsia="仿宋"/>
                <w:b/>
                <w:bCs/>
                <w:sz w:val="24"/>
                <w:szCs w:val="24"/>
              </w:rPr>
              <w:t xml:space="preserve">第十二章 动物基因组学基础  </w:t>
            </w:r>
          </w:p>
          <w:p w14:paraId="4D71FC92">
            <w:pPr>
              <w:spacing w:line="480" w:lineRule="exact"/>
              <w:ind w:firstLine="482" w:firstLineChars="200"/>
              <w:rPr>
                <w:rFonts w:hint="eastAsia" w:ascii="仿宋" w:hAnsi="仿宋" w:eastAsia="仿宋"/>
                <w:sz w:val="24"/>
                <w:szCs w:val="24"/>
              </w:rPr>
            </w:pPr>
            <w:r>
              <w:rPr>
                <w:rFonts w:hint="eastAsia" w:ascii="仿宋" w:hAnsi="仿宋" w:eastAsia="仿宋"/>
                <w:b/>
                <w:sz w:val="24"/>
                <w:szCs w:val="24"/>
              </w:rPr>
              <w:t>内容：</w:t>
            </w:r>
            <w:r>
              <w:rPr>
                <w:rFonts w:hint="eastAsia" w:ascii="仿宋" w:hAnsi="仿宋" w:eastAsia="仿宋"/>
                <w:sz w:val="24"/>
                <w:szCs w:val="24"/>
              </w:rPr>
              <w:t>动物遗传标记，基因组的结构特征，基因组图谱，基因组解析的意义。</w:t>
            </w:r>
          </w:p>
          <w:p w14:paraId="7AB3ED48">
            <w:pPr>
              <w:spacing w:line="480" w:lineRule="exact"/>
              <w:ind w:firstLine="482" w:firstLineChars="200"/>
              <w:rPr>
                <w:rFonts w:hint="eastAsia" w:ascii="仿宋" w:hAnsi="仿宋" w:eastAsia="仿宋"/>
                <w:bCs/>
                <w:sz w:val="24"/>
                <w:szCs w:val="24"/>
              </w:rPr>
            </w:pPr>
            <w:r>
              <w:rPr>
                <w:rFonts w:hint="eastAsia" w:ascii="仿宋" w:hAnsi="仿宋" w:eastAsia="仿宋"/>
                <w:b/>
                <w:sz w:val="24"/>
                <w:szCs w:val="24"/>
              </w:rPr>
              <w:t>要求：</w:t>
            </w:r>
            <w:r>
              <w:rPr>
                <w:rFonts w:hint="eastAsia" w:ascii="仿宋" w:hAnsi="仿宋" w:eastAsia="仿宋"/>
                <w:sz w:val="24"/>
                <w:szCs w:val="24"/>
              </w:rPr>
              <w:t>掌握常用的动物遗传标记以及在育种中的应用；掌握原核生物和真核基因组的特征，掌握基因组学的定义、分类和研究内容，基因组图谱的类型和基因定位方法；理解基因组解析的意义。</w:t>
            </w:r>
          </w:p>
          <w:p w14:paraId="175F68A7">
            <w:pPr>
              <w:spacing w:line="480" w:lineRule="exact"/>
              <w:ind w:firstLine="482" w:firstLineChars="200"/>
              <w:rPr>
                <w:rFonts w:hint="eastAsia" w:ascii="仿宋" w:hAnsi="仿宋" w:eastAsia="仿宋"/>
                <w:b/>
                <w:bCs/>
                <w:sz w:val="24"/>
                <w:szCs w:val="24"/>
              </w:rPr>
            </w:pPr>
            <w:r>
              <w:rPr>
                <w:rFonts w:hint="eastAsia" w:ascii="仿宋" w:hAnsi="仿宋" w:eastAsia="仿宋"/>
                <w:b/>
                <w:bCs/>
                <w:sz w:val="24"/>
                <w:szCs w:val="24"/>
              </w:rPr>
              <w:t>第十三章 动物遗传操作</w:t>
            </w:r>
          </w:p>
          <w:p w14:paraId="6DF3226C">
            <w:pPr>
              <w:spacing w:line="480" w:lineRule="exact"/>
              <w:ind w:firstLine="482" w:firstLineChars="200"/>
              <w:rPr>
                <w:rFonts w:hint="eastAsia" w:ascii="仿宋" w:hAnsi="仿宋" w:eastAsia="仿宋"/>
                <w:sz w:val="24"/>
                <w:szCs w:val="24"/>
              </w:rPr>
            </w:pPr>
            <w:r>
              <w:rPr>
                <w:rFonts w:hint="eastAsia" w:ascii="仿宋" w:hAnsi="仿宋" w:eastAsia="仿宋"/>
                <w:b/>
                <w:sz w:val="24"/>
                <w:szCs w:val="24"/>
              </w:rPr>
              <w:t>内容：</w:t>
            </w:r>
            <w:r>
              <w:rPr>
                <w:rFonts w:hint="eastAsia" w:ascii="仿宋" w:hAnsi="仿宋" w:eastAsia="仿宋"/>
                <w:sz w:val="24"/>
                <w:szCs w:val="24"/>
              </w:rPr>
              <w:t>基因工程中的酶和载体，基因工程的一般步骤，基因工程的应用，转基因动物与动物克隆技术，基因编辑与抗病育种。</w:t>
            </w:r>
          </w:p>
          <w:p w14:paraId="2B521704">
            <w:pPr>
              <w:spacing w:line="480" w:lineRule="exact"/>
              <w:ind w:firstLine="482" w:firstLineChars="200"/>
              <w:rPr>
                <w:rFonts w:hint="eastAsia" w:ascii="仿宋" w:hAnsi="仿宋" w:eastAsia="仿宋"/>
                <w:sz w:val="24"/>
                <w:szCs w:val="24"/>
              </w:rPr>
            </w:pPr>
            <w:r>
              <w:rPr>
                <w:rFonts w:hint="eastAsia" w:ascii="仿宋" w:hAnsi="仿宋" w:eastAsia="仿宋"/>
                <w:b/>
                <w:sz w:val="24"/>
                <w:szCs w:val="24"/>
              </w:rPr>
              <w:t>要求：</w:t>
            </w:r>
            <w:r>
              <w:rPr>
                <w:rFonts w:hint="eastAsia" w:ascii="仿宋" w:hAnsi="仿宋" w:eastAsia="仿宋"/>
                <w:sz w:val="24"/>
                <w:szCs w:val="24"/>
              </w:rPr>
              <w:t>掌握基因工程操作的一般步骤，获取目的基因、DNA体外重组、转入和筛选鉴定等的方法；掌握转基因动物与动物克隆技术，基因编辑与抗病育种的概念和方法；理解基因工程在育种中的应用和价值。</w:t>
            </w:r>
          </w:p>
          <w:p w14:paraId="5D639EAB">
            <w:pPr>
              <w:spacing w:line="480" w:lineRule="exact"/>
              <w:ind w:firstLine="480" w:firstLineChars="200"/>
              <w:rPr>
                <w:rFonts w:ascii="仿宋" w:hAnsi="仿宋" w:eastAsia="仿宋"/>
                <w:sz w:val="24"/>
              </w:rPr>
            </w:pPr>
          </w:p>
          <w:p w14:paraId="7641254D">
            <w:pPr>
              <w:spacing w:line="480" w:lineRule="exact"/>
              <w:ind w:firstLine="482" w:firstLineChars="2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第三部分 动物营养学</w:t>
            </w:r>
            <w:r>
              <w:rPr>
                <w:rFonts w:hint="eastAsia" w:ascii="仿宋" w:hAnsi="仿宋" w:eastAsia="仿宋"/>
                <w:b/>
                <w:bCs w:val="0"/>
                <w:color w:val="000000" w:themeColor="text1"/>
                <w:sz w:val="24"/>
                <w:szCs w:val="24"/>
                <w14:textFill>
                  <w14:solidFill>
                    <w14:schemeClr w14:val="tx1"/>
                  </w14:solidFill>
                </w14:textFill>
              </w:rPr>
              <w:t>与饲料</w:t>
            </w:r>
            <w:r>
              <w:rPr>
                <w:rFonts w:hint="eastAsia" w:ascii="仿宋" w:hAnsi="仿宋" w:eastAsia="仿宋"/>
                <w:b/>
                <w:color w:val="000000" w:themeColor="text1"/>
                <w:sz w:val="24"/>
                <w:szCs w:val="24"/>
                <w14:textFill>
                  <w14:solidFill>
                    <w14:schemeClr w14:val="tx1"/>
                  </w14:solidFill>
                </w14:textFill>
              </w:rPr>
              <w:t>学</w:t>
            </w:r>
          </w:p>
          <w:p w14:paraId="2CB326DF">
            <w:pPr>
              <w:spacing w:line="480" w:lineRule="exact"/>
              <w:ind w:firstLine="482" w:firstLineChars="2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第一章  动物营养生理</w:t>
            </w:r>
          </w:p>
          <w:p w14:paraId="4CC844E1">
            <w:pPr>
              <w:spacing w:line="480" w:lineRule="exact"/>
              <w:ind w:firstLine="482"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内容：</w:t>
            </w:r>
            <w:r>
              <w:rPr>
                <w:rFonts w:hint="eastAsia" w:ascii="仿宋" w:hAnsi="仿宋" w:eastAsia="仿宋"/>
                <w:color w:val="000000" w:themeColor="text1"/>
                <w:sz w:val="24"/>
                <w:szCs w:val="24"/>
                <w14:textFill>
                  <w14:solidFill>
                    <w14:schemeClr w14:val="tx1"/>
                  </w14:solidFill>
                </w14:textFill>
              </w:rPr>
              <w:t>饲料中养分的概念和分类；动物对养分的消化与利用；各类动物的消化生理特点。</w:t>
            </w:r>
          </w:p>
          <w:p w14:paraId="40E737F3">
            <w:pPr>
              <w:spacing w:line="480" w:lineRule="exact"/>
              <w:ind w:firstLine="482"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要求：</w:t>
            </w:r>
            <w:r>
              <w:rPr>
                <w:rFonts w:hint="eastAsia" w:ascii="仿宋" w:hAnsi="仿宋" w:eastAsia="仿宋"/>
                <w:color w:val="000000" w:themeColor="text1"/>
                <w:sz w:val="24"/>
                <w:szCs w:val="24"/>
                <w14:textFill>
                  <w14:solidFill>
                    <w14:schemeClr w14:val="tx1"/>
                  </w14:solidFill>
                </w14:textFill>
              </w:rPr>
              <w:t xml:space="preserve">掌握养分概略分析方案，游离水、吸附水、粗蛋白质、粗脂肪、粗纤维、粗灰分、无氮浸出物的含义，饲料概略养分的概念及其与纯成分的区别；能够进行不同饲料基础下的养分含量转换；理解单胃动物和反刍动物消化生理特点。 </w:t>
            </w:r>
          </w:p>
          <w:p w14:paraId="36F54A60">
            <w:pPr>
              <w:spacing w:line="480" w:lineRule="exact"/>
              <w:ind w:firstLine="482" w:firstLineChars="2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 xml:space="preserve">第二章 蛋白质营养                     </w:t>
            </w:r>
          </w:p>
          <w:p w14:paraId="384E9D1D">
            <w:pPr>
              <w:spacing w:line="480" w:lineRule="exact"/>
              <w:ind w:firstLine="482"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内容：</w:t>
            </w:r>
            <w:r>
              <w:rPr>
                <w:rFonts w:hint="eastAsia" w:ascii="仿宋" w:hAnsi="仿宋" w:eastAsia="仿宋"/>
                <w:color w:val="000000" w:themeColor="text1"/>
                <w:sz w:val="24"/>
                <w:szCs w:val="24"/>
                <w14:textFill>
                  <w14:solidFill>
                    <w14:schemeClr w14:val="tx1"/>
                  </w14:solidFill>
                </w14:textFill>
              </w:rPr>
              <w:t>蛋白质、粗蛋白质、寡肽、多肽、过瘤胃蛋白质、瘤胃氮素循环、蛋白质周转代谢、必需氨基酸、半必需氨基酸、条件性氨基酸、非必需氨基酸、限制性氨基酸、氨基酸拮抗、氨基酸平衡、氨基酸互补、理想蛋白质、蛋白质的生物学价值、蛋白质效率比、可消化氨基酸、可利用氨基酸、非蛋白氮化合物的概念；单胃动物和反刍动物蛋白质的消化、吸收与代谢的特点及其差异，影响蛋白质消化率因素；非蛋白氮的利用。</w:t>
            </w:r>
          </w:p>
          <w:p w14:paraId="6BCCCE1A">
            <w:pPr>
              <w:spacing w:line="480" w:lineRule="exact"/>
              <w:ind w:firstLine="482" w:firstLineChars="2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要求：</w:t>
            </w:r>
            <w:r>
              <w:rPr>
                <w:rFonts w:hint="eastAsia" w:ascii="仿宋" w:hAnsi="仿宋" w:eastAsia="仿宋"/>
                <w:color w:val="000000" w:themeColor="text1"/>
                <w:sz w:val="24"/>
                <w:szCs w:val="24"/>
                <w14:textFill>
                  <w14:solidFill>
                    <w14:schemeClr w14:val="tx1"/>
                  </w14:solidFill>
                </w14:textFill>
              </w:rPr>
              <w:t>掌握必需氨基酸与非必需氨基酸，限制性氨基酸，氨基酸平衡与理想蛋白，单胃动物饲料蛋白质营养价值评定，单胃动物和反刍动物蛋白质消化、吸收和代谢的特点和异同，反刍动物利用NPN的原理。</w:t>
            </w:r>
          </w:p>
          <w:p w14:paraId="3462E10D">
            <w:pPr>
              <w:spacing w:line="480" w:lineRule="exact"/>
              <w:ind w:firstLine="482" w:firstLineChars="2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 xml:space="preserve">第三章 碳水化合物营养                     </w:t>
            </w:r>
          </w:p>
          <w:p w14:paraId="6C79026B">
            <w:pPr>
              <w:spacing w:line="480" w:lineRule="exact"/>
              <w:ind w:firstLine="482"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内容：</w:t>
            </w:r>
            <w:r>
              <w:rPr>
                <w:rFonts w:hint="eastAsia" w:ascii="仿宋" w:hAnsi="仿宋" w:eastAsia="仿宋"/>
                <w:color w:val="000000" w:themeColor="text1"/>
                <w:sz w:val="24"/>
                <w:szCs w:val="24"/>
                <w14:textFill>
                  <w14:solidFill>
                    <w14:schemeClr w14:val="tx1"/>
                  </w14:solidFill>
                </w14:textFill>
              </w:rPr>
              <w:t>碳水化合物的概念、分类与作用，碳水化合物的消化、吸收与代谢，非淀粉多糖的抗营养作用和寡糖的益生作用。</w:t>
            </w:r>
          </w:p>
          <w:p w14:paraId="5BE109F7">
            <w:pPr>
              <w:spacing w:line="480" w:lineRule="exact"/>
              <w:ind w:firstLine="482" w:firstLineChars="2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要求：</w:t>
            </w:r>
            <w:r>
              <w:rPr>
                <w:rFonts w:hint="eastAsia" w:ascii="仿宋" w:hAnsi="仿宋" w:eastAsia="仿宋"/>
                <w:color w:val="000000" w:themeColor="text1"/>
                <w:sz w:val="24"/>
                <w:szCs w:val="24"/>
                <w14:textFill>
                  <w14:solidFill>
                    <w14:schemeClr w14:val="tx1"/>
                  </w14:solidFill>
                </w14:textFill>
              </w:rPr>
              <w:t>掌握碳水化合物、寡糖、多糖、非淀粉多糖、纤维素的概念，结构性多糖、营养性多糖种类、特点及其营养功能，单胃动物和反刍动物对碳水化合物的消化、代谢特点及差异，寡糖、非淀粉多糖的种类及其在畜牧上的应用。</w:t>
            </w:r>
          </w:p>
          <w:p w14:paraId="01F0CE42">
            <w:pPr>
              <w:spacing w:line="480" w:lineRule="exact"/>
              <w:ind w:firstLine="482" w:firstLineChars="2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 xml:space="preserve">第四章 脂类营养                       </w:t>
            </w:r>
          </w:p>
          <w:p w14:paraId="02E64C46">
            <w:pPr>
              <w:spacing w:line="480" w:lineRule="exact"/>
              <w:ind w:firstLine="482"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内容：</w:t>
            </w:r>
            <w:r>
              <w:rPr>
                <w:rFonts w:hint="eastAsia" w:ascii="仿宋" w:hAnsi="仿宋" w:eastAsia="仿宋"/>
                <w:color w:val="000000" w:themeColor="text1"/>
                <w:sz w:val="24"/>
                <w:szCs w:val="24"/>
                <w14:textFill>
                  <w14:solidFill>
                    <w14:schemeClr w14:val="tx1"/>
                  </w14:solidFill>
                </w14:textFill>
              </w:rPr>
              <w:t xml:space="preserve">脂类的概念、分类与作用，脂类的消化、吸收与代谢，必需脂肪酸概念和作用。 </w:t>
            </w:r>
          </w:p>
          <w:p w14:paraId="3CF401FD">
            <w:pPr>
              <w:spacing w:line="480" w:lineRule="exact"/>
              <w:ind w:firstLine="482" w:firstLineChars="200"/>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要求：</w:t>
            </w:r>
            <w:r>
              <w:rPr>
                <w:rFonts w:hint="eastAsia" w:ascii="仿宋" w:hAnsi="仿宋" w:eastAsia="仿宋"/>
                <w:color w:val="000000" w:themeColor="text1"/>
                <w:sz w:val="24"/>
                <w:szCs w:val="24"/>
                <w14:textFill>
                  <w14:solidFill>
                    <w14:schemeClr w14:val="tx1"/>
                  </w14:solidFill>
                </w14:textFill>
              </w:rPr>
              <w:t>掌握脂类、粗脂肪、单不饱和脂肪酸、多不饱和脂肪酸、必需脂肪酸的概念，脂类的分类与作用，脂类的基本特性，单胃动物和反刍动物脂类消化、吸收和代谢的特点和差异。</w:t>
            </w:r>
          </w:p>
          <w:p w14:paraId="46BF2F85">
            <w:pPr>
              <w:spacing w:line="480" w:lineRule="exact"/>
              <w:ind w:firstLine="482" w:firstLineChars="200"/>
              <w:rPr>
                <w:rFonts w:ascii="仿宋" w:hAnsi="仿宋" w:eastAsia="仿宋"/>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 xml:space="preserve">第五章  能量营养  </w:t>
            </w:r>
            <w:r>
              <w:rPr>
                <w:rFonts w:hint="eastAsia" w:ascii="仿宋" w:hAnsi="仿宋" w:eastAsia="仿宋"/>
                <w:bCs/>
                <w:color w:val="000000" w:themeColor="text1"/>
                <w:sz w:val="24"/>
                <w:szCs w:val="24"/>
                <w14:textFill>
                  <w14:solidFill>
                    <w14:schemeClr w14:val="tx1"/>
                  </w14:solidFill>
                </w14:textFill>
              </w:rPr>
              <w:t xml:space="preserve">                      </w:t>
            </w:r>
          </w:p>
          <w:p w14:paraId="039F7217">
            <w:pPr>
              <w:spacing w:line="480" w:lineRule="exact"/>
              <w:ind w:firstLine="482"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内容：</w:t>
            </w:r>
            <w:r>
              <w:rPr>
                <w:rFonts w:hint="eastAsia" w:ascii="仿宋" w:hAnsi="仿宋" w:eastAsia="仿宋"/>
                <w:color w:val="000000" w:themeColor="text1"/>
                <w:sz w:val="24"/>
                <w:szCs w:val="24"/>
                <w14:textFill>
                  <w14:solidFill>
                    <w14:schemeClr w14:val="tx1"/>
                  </w14:solidFill>
                </w14:textFill>
              </w:rPr>
              <w:t xml:space="preserve">总能、消化能、代谢能、净能、维持净能、生产净能、热增耗的概念及其影响因素，能量在动物体内的转化过程，能量体系的应用。 </w:t>
            </w:r>
          </w:p>
          <w:p w14:paraId="7C0EE802">
            <w:pPr>
              <w:spacing w:line="480" w:lineRule="exact"/>
              <w:ind w:firstLine="482"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要求：</w:t>
            </w:r>
            <w:r>
              <w:rPr>
                <w:rFonts w:hint="eastAsia" w:ascii="仿宋" w:hAnsi="仿宋" w:eastAsia="仿宋"/>
                <w:color w:val="000000" w:themeColor="text1"/>
                <w:sz w:val="24"/>
                <w:szCs w:val="24"/>
                <w14:textFill>
                  <w14:solidFill>
                    <w14:schemeClr w14:val="tx1"/>
                  </w14:solidFill>
                </w14:textFill>
              </w:rPr>
              <w:t>掌握能量的概念、单位、来源，消化能（表观消化能、真消化能）、代谢能（表观代谢能、真代谢能、氮校正代谢能）、净能（维持净能、生产净能）、热增耗的基本概念及测定方法、能量体系及其应用。</w:t>
            </w:r>
          </w:p>
          <w:p w14:paraId="74B6944D">
            <w:pPr>
              <w:spacing w:line="480" w:lineRule="exact"/>
              <w:ind w:firstLine="482" w:firstLineChars="2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 xml:space="preserve">第六章 水的营养                           </w:t>
            </w:r>
          </w:p>
          <w:p w14:paraId="7E1F1C25">
            <w:pPr>
              <w:spacing w:line="480" w:lineRule="exact"/>
              <w:ind w:firstLine="482"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内容：</w:t>
            </w:r>
            <w:r>
              <w:rPr>
                <w:rFonts w:hint="eastAsia" w:ascii="仿宋" w:hAnsi="仿宋" w:eastAsia="仿宋"/>
                <w:color w:val="000000" w:themeColor="text1"/>
                <w:sz w:val="24"/>
                <w:szCs w:val="24"/>
                <w14:textFill>
                  <w14:solidFill>
                    <w14:schemeClr w14:val="tx1"/>
                  </w14:solidFill>
                </w14:textFill>
              </w:rPr>
              <w:t xml:space="preserve">水的功能，水的来源，水的排泄。 </w:t>
            </w:r>
          </w:p>
          <w:p w14:paraId="54C20B15">
            <w:pPr>
              <w:spacing w:line="480" w:lineRule="exact"/>
              <w:ind w:firstLine="482" w:firstLineChars="200"/>
              <w:rPr>
                <w:rFonts w:ascii="仿宋" w:hAnsi="仿宋" w:eastAsia="仿宋"/>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要求：</w:t>
            </w:r>
            <w:r>
              <w:rPr>
                <w:rFonts w:hint="eastAsia" w:ascii="仿宋" w:hAnsi="仿宋" w:eastAsia="仿宋"/>
                <w:color w:val="000000" w:themeColor="text1"/>
                <w:sz w:val="24"/>
                <w:szCs w:val="24"/>
                <w14:textFill>
                  <w14:solidFill>
                    <w14:schemeClr w14:val="tx1"/>
                  </w14:solidFill>
                </w14:textFill>
              </w:rPr>
              <w:t>掌握水的功能，水的来源和排泄途径，动物对水的需要和水的卫生质量要求。</w:t>
            </w:r>
          </w:p>
          <w:p w14:paraId="6CF06415">
            <w:pPr>
              <w:spacing w:line="480" w:lineRule="exact"/>
              <w:ind w:firstLine="482" w:firstLineChars="2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 xml:space="preserve">第七章 矿物质营养                    </w:t>
            </w:r>
          </w:p>
          <w:p w14:paraId="0A6306A7">
            <w:pPr>
              <w:spacing w:line="480" w:lineRule="exact"/>
              <w:ind w:firstLine="482"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内容：</w:t>
            </w:r>
            <w:r>
              <w:rPr>
                <w:rFonts w:hint="eastAsia" w:ascii="仿宋" w:hAnsi="仿宋" w:eastAsia="仿宋"/>
                <w:color w:val="000000" w:themeColor="text1"/>
                <w:sz w:val="24"/>
                <w:szCs w:val="24"/>
                <w14:textFill>
                  <w14:solidFill>
                    <w14:schemeClr w14:val="tx1"/>
                  </w14:solidFill>
                </w14:textFill>
              </w:rPr>
              <w:t xml:space="preserve">矿质元素的分类及生理功能、常量矿质元素、微量矿质元素的基本营养功能、典型缺乏症。 </w:t>
            </w:r>
          </w:p>
          <w:p w14:paraId="31779659">
            <w:pPr>
              <w:spacing w:line="480" w:lineRule="exact"/>
              <w:ind w:firstLine="482" w:firstLineChars="2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要求：</w:t>
            </w:r>
            <w:r>
              <w:rPr>
                <w:rFonts w:hint="eastAsia" w:ascii="仿宋" w:hAnsi="仿宋" w:eastAsia="仿宋"/>
                <w:color w:val="000000" w:themeColor="text1"/>
                <w:sz w:val="24"/>
                <w:szCs w:val="24"/>
                <w14:textFill>
                  <w14:solidFill>
                    <w14:schemeClr w14:val="tx1"/>
                  </w14:solidFill>
                </w14:textFill>
              </w:rPr>
              <w:t>掌握常量矿质元素、微量矿质元素、必需矿质元素的概念，钙、磷、镁、钾、钠、氯、硫、铁、铜、锰、锌、硒、碘、钴、钼、氟、铬、砷的基本营养功能，自然界存在状况，吸收特点，典型缺乏症。</w:t>
            </w:r>
          </w:p>
          <w:p w14:paraId="40200421">
            <w:pPr>
              <w:spacing w:line="480" w:lineRule="exact"/>
              <w:ind w:firstLine="482" w:firstLineChars="2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 xml:space="preserve">第八章 维生素营养                   </w:t>
            </w:r>
          </w:p>
          <w:p w14:paraId="4A8F77F3">
            <w:pPr>
              <w:spacing w:line="480" w:lineRule="exact"/>
              <w:ind w:firstLine="482"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内容：</w:t>
            </w:r>
            <w:r>
              <w:rPr>
                <w:rFonts w:hint="eastAsia" w:ascii="仿宋" w:hAnsi="仿宋" w:eastAsia="仿宋"/>
                <w:color w:val="000000" w:themeColor="text1"/>
                <w:sz w:val="24"/>
                <w:szCs w:val="24"/>
                <w14:textFill>
                  <w14:solidFill>
                    <w14:schemeClr w14:val="tx1"/>
                  </w14:solidFill>
                </w14:textFill>
              </w:rPr>
              <w:t>维生素的种类与特性，脂溶性维生素和水溶性维生素的特点。</w:t>
            </w:r>
          </w:p>
          <w:p w14:paraId="524B844A">
            <w:pPr>
              <w:spacing w:line="480" w:lineRule="exact"/>
              <w:ind w:firstLine="482" w:firstLineChars="2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要求：</w:t>
            </w:r>
            <w:r>
              <w:rPr>
                <w:rFonts w:hint="eastAsia" w:ascii="仿宋" w:hAnsi="仿宋" w:eastAsia="仿宋"/>
                <w:color w:val="000000" w:themeColor="text1"/>
                <w:sz w:val="24"/>
                <w:szCs w:val="24"/>
                <w14:textFill>
                  <w14:solidFill>
                    <w14:schemeClr w14:val="tx1"/>
                  </w14:solidFill>
                </w14:textFill>
              </w:rPr>
              <w:t>掌握维生素的基本概念、脂溶性维生素、水溶性维生素的种类、各种维生素的生理功能。脂溶性维生素和主要水溶性维生素的典型缺乏症。</w:t>
            </w:r>
          </w:p>
          <w:p w14:paraId="763427AE">
            <w:pPr>
              <w:spacing w:line="480" w:lineRule="exact"/>
              <w:ind w:firstLine="482" w:firstLineChars="2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第九章 饲料的分类</w:t>
            </w:r>
          </w:p>
          <w:p w14:paraId="231D2137">
            <w:pPr>
              <w:spacing w:line="480" w:lineRule="exact"/>
              <w:ind w:firstLine="482"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内容：</w:t>
            </w:r>
            <w:r>
              <w:rPr>
                <w:rFonts w:hint="eastAsia" w:ascii="仿宋" w:hAnsi="仿宋" w:eastAsia="仿宋"/>
                <w:color w:val="000000" w:themeColor="text1"/>
                <w:sz w:val="24"/>
                <w:szCs w:val="24"/>
                <w14:textFill>
                  <w14:solidFill>
                    <w14:schemeClr w14:val="tx1"/>
                  </w14:solidFill>
                </w14:textFill>
              </w:rPr>
              <w:t>国际饲料分类，中国饲料的分类和饲料原料目录。</w:t>
            </w:r>
          </w:p>
          <w:p w14:paraId="0FE3A828">
            <w:pPr>
              <w:spacing w:line="480" w:lineRule="exact"/>
              <w:ind w:firstLine="482" w:firstLineChars="2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要求：</w:t>
            </w:r>
            <w:r>
              <w:rPr>
                <w:rFonts w:hint="eastAsia" w:ascii="仿宋" w:hAnsi="仿宋" w:eastAsia="仿宋"/>
                <w:bCs/>
                <w:color w:val="000000" w:themeColor="text1"/>
                <w:sz w:val="24"/>
                <w:szCs w:val="24"/>
                <w14:textFill>
                  <w14:solidFill>
                    <w14:schemeClr w14:val="tx1"/>
                  </w14:solidFill>
                </w14:textFill>
              </w:rPr>
              <w:t>了解不同的饲料分类方法。</w:t>
            </w:r>
            <w:r>
              <w:rPr>
                <w:rFonts w:hint="eastAsia" w:ascii="仿宋" w:hAnsi="仿宋" w:eastAsia="仿宋"/>
                <w:color w:val="000000" w:themeColor="text1"/>
                <w:sz w:val="24"/>
                <w:szCs w:val="24"/>
                <w14:textFill>
                  <w14:solidFill>
                    <w14:schemeClr w14:val="tx1"/>
                  </w14:solidFill>
                </w14:textFill>
              </w:rPr>
              <w:t>掌握国际饲料分类法的依据及各大类饲料的特点。</w:t>
            </w:r>
          </w:p>
          <w:p w14:paraId="7401BD41">
            <w:pPr>
              <w:spacing w:line="480" w:lineRule="exact"/>
              <w:ind w:firstLine="482" w:firstLineChars="2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第十章 青粗饲料</w:t>
            </w:r>
          </w:p>
          <w:p w14:paraId="76016B5F">
            <w:pPr>
              <w:spacing w:line="480" w:lineRule="exact"/>
              <w:ind w:firstLine="482"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内容：</w:t>
            </w:r>
            <w:r>
              <w:rPr>
                <w:rFonts w:hint="eastAsia" w:ascii="仿宋" w:hAnsi="仿宋" w:eastAsia="仿宋"/>
                <w:color w:val="000000" w:themeColor="text1"/>
                <w:sz w:val="24"/>
                <w:szCs w:val="24"/>
                <w14:textFill>
                  <w14:solidFill>
                    <w14:schemeClr w14:val="tx1"/>
                  </w14:solidFill>
                </w14:textFill>
              </w:rPr>
              <w:t>青绿饲料的营养和特点；青贮的原理及青贮饲料的营养特点；粗饲料的营养特点及提高其营养价值的措施。</w:t>
            </w:r>
          </w:p>
          <w:p w14:paraId="15741642">
            <w:pPr>
              <w:spacing w:line="480" w:lineRule="exact"/>
              <w:ind w:firstLine="482" w:firstLineChars="2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要求：</w:t>
            </w:r>
            <w:r>
              <w:rPr>
                <w:rFonts w:hint="eastAsia" w:ascii="仿宋" w:hAnsi="仿宋" w:eastAsia="仿宋"/>
                <w:color w:val="000000" w:themeColor="text1"/>
                <w:sz w:val="24"/>
                <w:szCs w:val="24"/>
                <w14:textFill>
                  <w14:solidFill>
                    <w14:schemeClr w14:val="tx1"/>
                  </w14:solidFill>
                </w14:textFill>
              </w:rPr>
              <w:t>掌握青绿饲料、青贮饲料和粗饲料的概念；青贮的原理及关键技术；粗饲料的营养特点及提高其营养价值的方法。</w:t>
            </w:r>
          </w:p>
          <w:p w14:paraId="6AE5827F">
            <w:pPr>
              <w:spacing w:line="480" w:lineRule="exact"/>
              <w:ind w:firstLine="482" w:firstLineChars="2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第十一章 能量饲料</w:t>
            </w:r>
          </w:p>
          <w:p w14:paraId="66B5860C">
            <w:pPr>
              <w:spacing w:line="480" w:lineRule="exact"/>
              <w:ind w:firstLine="482"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内容：</w:t>
            </w:r>
            <w:r>
              <w:rPr>
                <w:rFonts w:hint="eastAsia" w:ascii="仿宋" w:hAnsi="仿宋" w:eastAsia="仿宋"/>
                <w:color w:val="000000" w:themeColor="text1"/>
                <w:sz w:val="24"/>
                <w:szCs w:val="24"/>
                <w14:textFill>
                  <w14:solidFill>
                    <w14:schemeClr w14:val="tx1"/>
                  </w14:solidFill>
                </w14:textFill>
              </w:rPr>
              <w:t>能量饲料的分类；玉米、小麦、糠麸类、油脂和乳清粉等主要能量饲料的营养特点。</w:t>
            </w:r>
          </w:p>
          <w:p w14:paraId="1CF2CC26">
            <w:pPr>
              <w:spacing w:line="480" w:lineRule="exact"/>
              <w:ind w:firstLine="482" w:firstLineChars="2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要求：</w:t>
            </w:r>
            <w:r>
              <w:rPr>
                <w:rFonts w:hint="eastAsia" w:ascii="仿宋" w:hAnsi="仿宋" w:eastAsia="仿宋"/>
                <w:color w:val="000000" w:themeColor="text1"/>
                <w:sz w:val="24"/>
                <w:szCs w:val="24"/>
                <w14:textFill>
                  <w14:solidFill>
                    <w14:schemeClr w14:val="tx1"/>
                  </w14:solidFill>
                </w14:textFill>
              </w:rPr>
              <w:t>掌握能量饲料的概念；能量饲料的种类；常用能量饲料的营养价值及在动物生产中的应用。</w:t>
            </w:r>
          </w:p>
          <w:p w14:paraId="2FBFF629">
            <w:pPr>
              <w:spacing w:line="480" w:lineRule="exact"/>
              <w:ind w:firstLine="482" w:firstLineChars="2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第十二章 蛋白质饲料</w:t>
            </w:r>
          </w:p>
          <w:p w14:paraId="2F2B5127">
            <w:pPr>
              <w:spacing w:line="480" w:lineRule="exact"/>
              <w:ind w:firstLine="482"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内容：</w:t>
            </w:r>
            <w:r>
              <w:rPr>
                <w:rFonts w:hint="eastAsia" w:ascii="仿宋" w:hAnsi="仿宋" w:eastAsia="仿宋"/>
                <w:color w:val="000000" w:themeColor="text1"/>
                <w:sz w:val="24"/>
                <w:szCs w:val="24"/>
                <w14:textFill>
                  <w14:solidFill>
                    <w14:schemeClr w14:val="tx1"/>
                  </w14:solidFill>
                </w14:textFill>
              </w:rPr>
              <w:t>蛋白质饲料的概念和分类；植物性蛋白质饲料、动物性蛋白质饲料和单细胞蛋白质饲料的种类和营养特点。</w:t>
            </w:r>
          </w:p>
          <w:p w14:paraId="748B23E1">
            <w:pPr>
              <w:spacing w:line="480" w:lineRule="exact"/>
              <w:ind w:firstLine="482" w:firstLineChars="2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要求：</w:t>
            </w:r>
            <w:r>
              <w:rPr>
                <w:rFonts w:hint="eastAsia" w:ascii="仿宋" w:hAnsi="仿宋" w:eastAsia="仿宋"/>
                <w:color w:val="000000" w:themeColor="text1"/>
                <w:sz w:val="24"/>
                <w:szCs w:val="24"/>
                <w14:textFill>
                  <w14:solidFill>
                    <w14:schemeClr w14:val="tx1"/>
                  </w14:solidFill>
                </w14:textFill>
              </w:rPr>
              <w:t>掌握蛋白质饲料的概念和种类；不同蛋白质饲料的营养特性及饲用价值；不同蛋白质饲料在动物生产中的合理使用。</w:t>
            </w:r>
          </w:p>
          <w:p w14:paraId="19239491">
            <w:pPr>
              <w:spacing w:line="480" w:lineRule="exact"/>
              <w:ind w:firstLine="482" w:firstLineChars="2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第十三章 饲料添加剂</w:t>
            </w:r>
          </w:p>
          <w:p w14:paraId="5E37104B">
            <w:pPr>
              <w:spacing w:line="480" w:lineRule="exact"/>
              <w:ind w:firstLine="482"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内容：</w:t>
            </w:r>
            <w:r>
              <w:rPr>
                <w:rFonts w:hint="eastAsia" w:ascii="仿宋" w:hAnsi="仿宋" w:eastAsia="仿宋"/>
                <w:color w:val="000000" w:themeColor="text1"/>
                <w:sz w:val="24"/>
                <w:szCs w:val="24"/>
                <w14:textFill>
                  <w14:solidFill>
                    <w14:schemeClr w14:val="tx1"/>
                  </w14:solidFill>
                </w14:textFill>
              </w:rPr>
              <w:t>饲料添加剂的概念、作用和分类；营养性饲料添加剂和非营养性饲料添加剂的种类及饲料添加剂品种目录。</w:t>
            </w:r>
          </w:p>
          <w:p w14:paraId="4CA210EC">
            <w:pPr>
              <w:spacing w:line="480" w:lineRule="exact"/>
              <w:ind w:firstLine="482" w:firstLineChars="2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要求：</w:t>
            </w:r>
            <w:r>
              <w:rPr>
                <w:rFonts w:hint="eastAsia" w:ascii="仿宋" w:hAnsi="仿宋" w:eastAsia="仿宋"/>
                <w:color w:val="000000" w:themeColor="text1"/>
                <w:sz w:val="24"/>
                <w:szCs w:val="24"/>
                <w14:textFill>
                  <w14:solidFill>
                    <w14:schemeClr w14:val="tx1"/>
                  </w14:solidFill>
                </w14:textFill>
              </w:rPr>
              <w:t>掌握饲料添加剂的概念和种类；益生菌、酶制剂、酸化剂和饲料品种调节剂的种类和作用。</w:t>
            </w:r>
          </w:p>
          <w:p w14:paraId="3CC3B465">
            <w:pPr>
              <w:spacing w:line="480" w:lineRule="exact"/>
              <w:ind w:firstLine="482" w:firstLineChars="2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 xml:space="preserve">第十四章 动物营养需要的研究方法             </w:t>
            </w:r>
          </w:p>
          <w:p w14:paraId="3305A1BF">
            <w:pPr>
              <w:spacing w:line="480" w:lineRule="exact"/>
              <w:ind w:firstLine="482"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内容：</w:t>
            </w:r>
            <w:r>
              <w:rPr>
                <w:rFonts w:hint="eastAsia" w:ascii="仿宋" w:hAnsi="仿宋" w:eastAsia="仿宋"/>
                <w:color w:val="000000" w:themeColor="text1"/>
                <w:sz w:val="24"/>
                <w:szCs w:val="24"/>
                <w14:textFill>
                  <w14:solidFill>
                    <w14:schemeClr w14:val="tx1"/>
                  </w14:solidFill>
                </w14:textFill>
              </w:rPr>
              <w:t>消化试验、代谢试验、平衡试验、饲养试验、平衡试验、屠宰试验的概念、消化试验的分类。</w:t>
            </w:r>
          </w:p>
          <w:p w14:paraId="2756689A">
            <w:pPr>
              <w:spacing w:line="480" w:lineRule="exact"/>
              <w:ind w:firstLine="482" w:firstLineChars="2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要求：</w:t>
            </w:r>
            <w:r>
              <w:rPr>
                <w:rFonts w:hint="eastAsia" w:ascii="仿宋" w:hAnsi="仿宋" w:eastAsia="仿宋"/>
                <w:color w:val="000000" w:themeColor="text1"/>
                <w:sz w:val="24"/>
                <w:szCs w:val="24"/>
                <w14:textFill>
                  <w14:solidFill>
                    <w14:schemeClr w14:val="tx1"/>
                  </w14:solidFill>
                </w14:textFill>
              </w:rPr>
              <w:t>掌握消化试验、代谢试验、平衡试验、饲养试验、平衡试验、屠宰试验的基本方法和技术。综合法、析因法的基本概念。</w:t>
            </w:r>
          </w:p>
          <w:p w14:paraId="62654D58">
            <w:pPr>
              <w:spacing w:line="480" w:lineRule="exact"/>
              <w:ind w:firstLine="482" w:firstLineChars="2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第十五章 营养需要与饲养标准</w:t>
            </w:r>
          </w:p>
          <w:p w14:paraId="524B3CA9">
            <w:pPr>
              <w:spacing w:line="480" w:lineRule="exact"/>
              <w:ind w:firstLine="482"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内容：</w:t>
            </w:r>
            <w:r>
              <w:rPr>
                <w:rFonts w:hint="eastAsia" w:ascii="仿宋" w:hAnsi="仿宋" w:eastAsia="仿宋"/>
                <w:color w:val="000000" w:themeColor="text1"/>
                <w:sz w:val="24"/>
                <w:szCs w:val="24"/>
                <w14:textFill>
                  <w14:solidFill>
                    <w14:schemeClr w14:val="tx1"/>
                  </w14:solidFill>
                </w14:textFill>
              </w:rPr>
              <w:t>营养需要、饲养标准的概念及其应用。</w:t>
            </w:r>
          </w:p>
          <w:p w14:paraId="56DC0222">
            <w:pPr>
              <w:spacing w:line="480" w:lineRule="exact"/>
              <w:ind w:firstLine="482"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要求：</w:t>
            </w:r>
            <w:r>
              <w:rPr>
                <w:rFonts w:hint="eastAsia" w:ascii="仿宋" w:hAnsi="仿宋" w:eastAsia="仿宋"/>
                <w:color w:val="000000" w:themeColor="text1"/>
                <w:sz w:val="24"/>
                <w:szCs w:val="24"/>
                <w14:textFill>
                  <w14:solidFill>
                    <w14:schemeClr w14:val="tx1"/>
                  </w14:solidFill>
                </w14:textFill>
              </w:rPr>
              <w:t>营养需要和饲养标准的概念，掌握饲养标准的组成、结构，不同种类动物的饲养标准及其特点。</w:t>
            </w:r>
          </w:p>
          <w:p w14:paraId="5B90C2E1">
            <w:pPr>
              <w:spacing w:line="480" w:lineRule="exact"/>
              <w:ind w:firstLine="482" w:firstLineChars="200"/>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第十六章 动物的采食量</w:t>
            </w:r>
          </w:p>
          <w:p w14:paraId="374132EB">
            <w:pPr>
              <w:spacing w:line="480" w:lineRule="exact"/>
              <w:ind w:firstLine="482"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内容：</w:t>
            </w:r>
            <w:r>
              <w:rPr>
                <w:rFonts w:hint="eastAsia" w:ascii="仿宋" w:hAnsi="仿宋" w:eastAsia="仿宋"/>
                <w:color w:val="000000" w:themeColor="text1"/>
                <w:sz w:val="24"/>
                <w:szCs w:val="24"/>
                <w14:textFill>
                  <w14:solidFill>
                    <w14:schemeClr w14:val="tx1"/>
                  </w14:solidFill>
                </w14:textFill>
              </w:rPr>
              <w:t>采食量概念和意义；采食量的调节和影响采食量的因素。</w:t>
            </w:r>
          </w:p>
          <w:p w14:paraId="0AB79D2A">
            <w:pPr>
              <w:spacing w:line="480" w:lineRule="exact"/>
              <w:ind w:firstLine="482"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要求：</w:t>
            </w:r>
            <w:r>
              <w:rPr>
                <w:rFonts w:hint="eastAsia" w:ascii="仿宋" w:hAnsi="仿宋" w:eastAsia="仿宋"/>
                <w:bCs/>
                <w:color w:val="000000" w:themeColor="text1"/>
                <w:sz w:val="24"/>
                <w:szCs w:val="24"/>
                <w14:textFill>
                  <w14:solidFill>
                    <w14:schemeClr w14:val="tx1"/>
                  </w14:solidFill>
                </w14:textFill>
              </w:rPr>
              <w:t>理解采食量的调节；</w:t>
            </w:r>
            <w:r>
              <w:rPr>
                <w:rFonts w:hint="eastAsia" w:ascii="仿宋" w:hAnsi="仿宋" w:eastAsia="仿宋"/>
                <w:color w:val="000000" w:themeColor="text1"/>
                <w:sz w:val="24"/>
                <w:szCs w:val="24"/>
                <w14:textFill>
                  <w14:solidFill>
                    <w14:schemeClr w14:val="tx1"/>
                  </w14:solidFill>
                </w14:textFill>
              </w:rPr>
              <w:t>掌握采食量的概念、采食量的表示方法及影响采食量的主要因素。</w:t>
            </w:r>
          </w:p>
          <w:p w14:paraId="49FAFED4">
            <w:pPr>
              <w:spacing w:line="480" w:lineRule="exact"/>
              <w:ind w:firstLine="482" w:firstLineChars="2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第十七章 维持和生长的营养需要</w:t>
            </w:r>
          </w:p>
          <w:p w14:paraId="6537F4D8">
            <w:pPr>
              <w:spacing w:line="480" w:lineRule="exact"/>
              <w:ind w:firstLine="482"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内容：</w:t>
            </w:r>
            <w:r>
              <w:rPr>
                <w:rFonts w:hint="eastAsia" w:ascii="仿宋" w:hAnsi="仿宋" w:eastAsia="仿宋"/>
                <w:color w:val="000000" w:themeColor="text1"/>
                <w:sz w:val="24"/>
                <w:szCs w:val="24"/>
                <w14:textFill>
                  <w14:solidFill>
                    <w14:schemeClr w14:val="tx1"/>
                  </w14:solidFill>
                </w14:textFill>
              </w:rPr>
              <w:t>维持需要、基础代谢、绝食代谢、随意活动、内源尿氮、代谢粪氮和体表氮损失的概念；生长的基本概念。</w:t>
            </w:r>
          </w:p>
          <w:p w14:paraId="66ECA425">
            <w:pPr>
              <w:spacing w:line="480" w:lineRule="exact"/>
              <w:ind w:firstLine="482" w:firstLineChars="2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要求：</w:t>
            </w:r>
            <w:r>
              <w:rPr>
                <w:rFonts w:hint="eastAsia" w:ascii="仿宋" w:hAnsi="仿宋" w:eastAsia="仿宋"/>
                <w:color w:val="000000" w:themeColor="text1"/>
                <w:sz w:val="24"/>
                <w:szCs w:val="24"/>
                <w14:textFill>
                  <w14:solidFill>
                    <w14:schemeClr w14:val="tx1"/>
                  </w14:solidFill>
                </w14:textFill>
              </w:rPr>
              <w:t>掌握析因法确定动物维持、生长的能量与营养物质的需要的基本原理。</w:t>
            </w:r>
          </w:p>
          <w:p w14:paraId="10B01FB6">
            <w:pPr>
              <w:spacing w:line="480" w:lineRule="exact"/>
              <w:ind w:firstLine="482" w:firstLineChars="2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第十八章 繁殖的营养需要</w:t>
            </w:r>
          </w:p>
          <w:p w14:paraId="38956B6B">
            <w:pPr>
              <w:spacing w:line="480" w:lineRule="exact"/>
              <w:ind w:firstLine="482"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内容：</w:t>
            </w:r>
            <w:r>
              <w:rPr>
                <w:rFonts w:hint="eastAsia" w:ascii="仿宋" w:hAnsi="仿宋" w:eastAsia="仿宋"/>
                <w:color w:val="000000" w:themeColor="text1"/>
                <w:sz w:val="24"/>
                <w:szCs w:val="24"/>
                <w14:textFill>
                  <w14:solidFill>
                    <w14:schemeClr w14:val="tx1"/>
                  </w14:solidFill>
                </w14:textFill>
              </w:rPr>
              <w:t>孕期合成代谢（妊娠效应）、短期优饲、标准乳、乳脂校正乳（FCM）、非脂固形。</w:t>
            </w:r>
          </w:p>
          <w:p w14:paraId="3F500D60">
            <w:pPr>
              <w:spacing w:line="480" w:lineRule="exact"/>
              <w:ind w:firstLine="482" w:firstLineChars="2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要求：</w:t>
            </w:r>
            <w:r>
              <w:rPr>
                <w:rFonts w:hint="eastAsia" w:ascii="仿宋" w:hAnsi="仿宋" w:eastAsia="仿宋"/>
                <w:color w:val="000000" w:themeColor="text1"/>
                <w:sz w:val="24"/>
                <w:szCs w:val="24"/>
                <w14:textFill>
                  <w14:solidFill>
                    <w14:schemeClr w14:val="tx1"/>
                  </w14:solidFill>
                </w14:textFill>
              </w:rPr>
              <w:t>掌握确定动物妊娠和泌乳的能量与营养物质的需要的基本方法，析因法计算动物妊娠和泌乳需要的基本原理。</w:t>
            </w:r>
          </w:p>
          <w:p w14:paraId="1C734620">
            <w:pPr>
              <w:spacing w:line="480" w:lineRule="exact"/>
              <w:ind w:firstLine="482" w:firstLineChars="2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第十九章 产蛋和产毛的营养需要</w:t>
            </w:r>
          </w:p>
          <w:p w14:paraId="2EB7EE21">
            <w:pPr>
              <w:spacing w:line="480" w:lineRule="exact"/>
              <w:ind w:firstLine="482"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内容：</w:t>
            </w:r>
            <w:r>
              <w:rPr>
                <w:rFonts w:hint="eastAsia" w:ascii="仿宋" w:hAnsi="仿宋" w:eastAsia="仿宋"/>
                <w:color w:val="000000" w:themeColor="text1"/>
                <w:sz w:val="24"/>
                <w:szCs w:val="24"/>
                <w14:textFill>
                  <w14:solidFill>
                    <w14:schemeClr w14:val="tx1"/>
                  </w14:solidFill>
                </w14:textFill>
              </w:rPr>
              <w:t>动物产蛋和产毛营养需要的基本原理。</w:t>
            </w:r>
          </w:p>
          <w:p w14:paraId="7594D3D2">
            <w:pPr>
              <w:spacing w:line="480" w:lineRule="exact"/>
              <w:ind w:firstLine="482" w:firstLineChars="2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要求：</w:t>
            </w:r>
            <w:r>
              <w:rPr>
                <w:rFonts w:hint="eastAsia" w:ascii="仿宋" w:hAnsi="仿宋" w:eastAsia="仿宋"/>
                <w:color w:val="000000" w:themeColor="text1"/>
                <w:sz w:val="24"/>
                <w:szCs w:val="24"/>
                <w14:textFill>
                  <w14:solidFill>
                    <w14:schemeClr w14:val="tx1"/>
                  </w14:solidFill>
                </w14:textFill>
              </w:rPr>
              <w:t>掌握确定动物产蛋和产毛的能量与营养物质的需要的基本方法，析因法计算动物产蛋和产毛营养需要的基本原理。</w:t>
            </w:r>
          </w:p>
          <w:p w14:paraId="48EEFD42">
            <w:pPr>
              <w:spacing w:line="480" w:lineRule="exact"/>
              <w:ind w:firstLine="482" w:firstLineChars="2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第二十章 配合饲料与配方设计</w:t>
            </w:r>
          </w:p>
          <w:p w14:paraId="7D1E167E">
            <w:pPr>
              <w:spacing w:line="480" w:lineRule="exact"/>
              <w:ind w:firstLine="482"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内容：</w:t>
            </w:r>
            <w:r>
              <w:rPr>
                <w:rFonts w:hint="eastAsia" w:ascii="仿宋" w:hAnsi="仿宋" w:eastAsia="仿宋"/>
                <w:color w:val="000000" w:themeColor="text1"/>
                <w:sz w:val="24"/>
                <w:szCs w:val="24"/>
                <w14:textFill>
                  <w14:solidFill>
                    <w14:schemeClr w14:val="tx1"/>
                  </w14:solidFill>
                </w14:textFill>
              </w:rPr>
              <w:t>配合饲料的概念和分类；饲料配方设计的原则和方法。</w:t>
            </w:r>
          </w:p>
          <w:p w14:paraId="7612C5EF">
            <w:pPr>
              <w:spacing w:line="480" w:lineRule="exact"/>
              <w:ind w:firstLine="482" w:firstLineChars="2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要求：</w:t>
            </w:r>
            <w:r>
              <w:rPr>
                <w:rFonts w:hint="eastAsia" w:ascii="仿宋" w:hAnsi="仿宋" w:eastAsia="仿宋"/>
                <w:color w:val="000000" w:themeColor="text1"/>
                <w:sz w:val="24"/>
                <w:szCs w:val="24"/>
                <w14:textFill>
                  <w14:solidFill>
                    <w14:schemeClr w14:val="tx1"/>
                  </w14:solidFill>
                </w14:textFill>
              </w:rPr>
              <w:t>理解饲料配方的设计原理及方法；掌握</w:t>
            </w:r>
            <w:r>
              <w:rPr>
                <w:rFonts w:hint="eastAsia" w:ascii="仿宋" w:hAnsi="仿宋" w:eastAsia="仿宋"/>
                <w:bCs/>
                <w:color w:val="000000" w:themeColor="text1"/>
                <w:sz w:val="24"/>
                <w:szCs w:val="24"/>
                <w14:textFill>
                  <w14:solidFill>
                    <w14:schemeClr w14:val="tx1"/>
                  </w14:solidFill>
                </w14:textFill>
              </w:rPr>
              <w:t>配合饲料的概念、配合饲料的分类及特点。</w:t>
            </w:r>
          </w:p>
          <w:p w14:paraId="4CD92AA4">
            <w:pPr>
              <w:spacing w:line="360" w:lineRule="auto"/>
              <w:rPr>
                <w:rFonts w:ascii="宋体" w:hAnsi="宋体"/>
                <w:sz w:val="24"/>
              </w:rPr>
            </w:pPr>
          </w:p>
        </w:tc>
      </w:tr>
      <w:tr w14:paraId="601AA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9540" w:type="dxa"/>
          </w:tcPr>
          <w:p w14:paraId="59B10EF6">
            <w:pPr>
              <w:rPr>
                <w:rFonts w:ascii="宋体" w:hAnsi="宋体"/>
                <w:sz w:val="24"/>
              </w:rPr>
            </w:pPr>
            <w:r>
              <w:rPr>
                <w:rFonts w:hint="eastAsia" w:ascii="宋体" w:hAnsi="宋体"/>
                <w:sz w:val="24"/>
              </w:rPr>
              <w:t>参考书目 (包括作者、书目名称、出版社、出版时间、版次)：</w:t>
            </w:r>
          </w:p>
          <w:p w14:paraId="3410C433">
            <w:pPr>
              <w:spacing w:line="276" w:lineRule="auto"/>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杨秀平、肖向红主编，动物生理学，高等教育出版社，2009，第二版。</w:t>
            </w:r>
          </w:p>
          <w:p w14:paraId="08AF7B64">
            <w:pPr>
              <w:spacing w:line="276"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周定刚主编，动物生理学，中国林业出版社，2016，第二版。</w:t>
            </w:r>
          </w:p>
          <w:p w14:paraId="65B24B9B">
            <w:pPr>
              <w:spacing w:line="276" w:lineRule="auto"/>
              <w:ind w:firstLine="480" w:firstLineChars="200"/>
              <w:rPr>
                <w:rFonts w:ascii="仿宋" w:hAnsi="仿宋" w:eastAsia="仿宋"/>
                <w:sz w:val="24"/>
              </w:rPr>
            </w:pPr>
            <w:bookmarkStart w:id="0" w:name="_Hlk83281504"/>
            <w:r>
              <w:rPr>
                <w:rFonts w:hint="eastAsia" w:ascii="仿宋" w:hAnsi="仿宋" w:eastAsia="仿宋"/>
                <w:sz w:val="24"/>
              </w:rPr>
              <w:t>3</w:t>
            </w:r>
            <w:r>
              <w:rPr>
                <w:rFonts w:ascii="仿宋" w:hAnsi="仿宋" w:eastAsia="仿宋"/>
                <w:sz w:val="24"/>
              </w:rPr>
              <w:t>.</w:t>
            </w:r>
            <w:r>
              <w:rPr>
                <w:rFonts w:hint="eastAsia" w:ascii="仿宋" w:hAnsi="仿宋" w:eastAsia="仿宋"/>
                <w:sz w:val="24"/>
              </w:rPr>
              <w:t>刘宗柱主编，动物生理学，华中科技大学出版社，2022，第二版。</w:t>
            </w:r>
          </w:p>
          <w:p w14:paraId="02703541">
            <w:pPr>
              <w:spacing w:line="276" w:lineRule="auto"/>
              <w:ind w:firstLine="480" w:firstLineChars="200"/>
              <w:rPr>
                <w:rFonts w:ascii="仿宋" w:hAnsi="仿宋" w:eastAsia="仿宋"/>
                <w:sz w:val="24"/>
              </w:rPr>
            </w:pPr>
            <w:r>
              <w:rPr>
                <w:rFonts w:hint="eastAsia" w:ascii="仿宋" w:hAnsi="仿宋" w:eastAsia="仿宋"/>
                <w:sz w:val="24"/>
              </w:rPr>
              <w:t>4</w:t>
            </w:r>
            <w:r>
              <w:rPr>
                <w:rFonts w:ascii="仿宋" w:hAnsi="仿宋" w:eastAsia="仿宋"/>
                <w:sz w:val="24"/>
              </w:rPr>
              <w:t>.</w:t>
            </w:r>
            <w:r>
              <w:rPr>
                <w:rFonts w:hint="eastAsia" w:ascii="仿宋" w:hAnsi="仿宋" w:eastAsia="仿宋"/>
                <w:sz w:val="24"/>
              </w:rPr>
              <w:t>吴常信主编，动物遗传学，高等教育出版社，20</w:t>
            </w:r>
            <w:r>
              <w:rPr>
                <w:rFonts w:ascii="仿宋" w:hAnsi="仿宋" w:eastAsia="仿宋"/>
                <w:sz w:val="24"/>
              </w:rPr>
              <w:t>15</w:t>
            </w:r>
            <w:r>
              <w:rPr>
                <w:rFonts w:hint="eastAsia" w:ascii="仿宋" w:hAnsi="仿宋" w:eastAsia="仿宋"/>
                <w:sz w:val="24"/>
              </w:rPr>
              <w:t>，第二版。</w:t>
            </w:r>
          </w:p>
          <w:bookmarkEnd w:id="0"/>
          <w:p w14:paraId="5AB7F87A">
            <w:pPr>
              <w:spacing w:line="276" w:lineRule="auto"/>
              <w:ind w:right="453" w:firstLine="480" w:firstLineChars="200"/>
              <w:rPr>
                <w:rFonts w:hint="eastAsia" w:ascii="仿宋" w:hAnsi="仿宋" w:eastAsia="仿宋"/>
                <w:sz w:val="24"/>
              </w:rPr>
            </w:pPr>
            <w:r>
              <w:rPr>
                <w:rFonts w:hint="eastAsia" w:ascii="仿宋" w:hAnsi="仿宋" w:eastAsia="仿宋"/>
                <w:sz w:val="24"/>
              </w:rPr>
              <w:t>5</w:t>
            </w:r>
            <w:r>
              <w:rPr>
                <w:rFonts w:ascii="仿宋" w:hAnsi="仿宋" w:eastAsia="仿宋"/>
                <w:sz w:val="24"/>
              </w:rPr>
              <w:t>.</w:t>
            </w:r>
            <w:r>
              <w:rPr>
                <w:rFonts w:hint="eastAsia" w:ascii="仿宋" w:hAnsi="仿宋" w:eastAsia="仿宋"/>
                <w:sz w:val="24"/>
              </w:rPr>
              <w:t>计成主编，动物营养学，高等教育出版社，2008，第一版。</w:t>
            </w:r>
          </w:p>
          <w:p w14:paraId="3315105E">
            <w:pPr>
              <w:spacing w:line="276" w:lineRule="auto"/>
              <w:ind w:right="453" w:firstLine="480" w:firstLineChars="200"/>
              <w:rPr>
                <w:rFonts w:hint="eastAsia" w:ascii="仿宋" w:hAnsi="仿宋" w:eastAsia="仿宋"/>
                <w:sz w:val="24"/>
              </w:rPr>
            </w:pPr>
            <w:r>
              <w:rPr>
                <w:rFonts w:hint="eastAsia" w:ascii="仿宋" w:hAnsi="仿宋" w:eastAsia="仿宋"/>
                <w:color w:val="000000" w:themeColor="text1"/>
                <w:sz w:val="24"/>
                <w:szCs w:val="24"/>
                <w14:textFill>
                  <w14:solidFill>
                    <w14:schemeClr w14:val="tx1"/>
                  </w14:solidFill>
                </w14:textFill>
              </w:rPr>
              <w:t>6.陈代文主编，动物营养与饲料学，中国农业出版社，2015，第二版。</w:t>
            </w:r>
          </w:p>
        </w:tc>
      </w:tr>
    </w:tbl>
    <w:p w14:paraId="21697411">
      <w:pPr>
        <w:spacing w:line="560" w:lineRule="exact"/>
        <w:rPr>
          <w:rFonts w:ascii="仿宋_GB2312" w:hAnsi="仿宋_GB2312" w:eastAsia="仿宋_GB2312"/>
          <w:sz w:val="32"/>
        </w:rPr>
      </w:pPr>
    </w:p>
    <w:p w14:paraId="49D7D8FD">
      <w:pPr>
        <w:spacing w:line="560" w:lineRule="exact"/>
        <w:rPr>
          <w:rFonts w:ascii="仿宋_GB2312" w:hAnsi="仿宋_GB2312" w:eastAsia="仿宋_GB2312"/>
          <w:sz w:val="32"/>
        </w:rPr>
      </w:pPr>
    </w:p>
    <w:p w14:paraId="044C4951">
      <w:pPr>
        <w:spacing w:line="560" w:lineRule="exact"/>
        <w:rPr>
          <w:rFonts w:ascii="仿宋_GB2312" w:hAnsi="仿宋_GB2312" w:eastAsia="仿宋_GB2312"/>
          <w:sz w:val="32"/>
        </w:rPr>
      </w:pPr>
    </w:p>
    <w:p w14:paraId="0A47232B">
      <w:pPr>
        <w:spacing w:line="560" w:lineRule="exact"/>
        <w:rPr>
          <w:rFonts w:ascii="仿宋_GB2312" w:hAnsi="仿宋_GB2312" w:eastAsia="仿宋_GB2312"/>
          <w:sz w:val="32"/>
        </w:rPr>
      </w:pPr>
    </w:p>
    <w:p w14:paraId="3FEE89F2">
      <w:pPr>
        <w:widowControl/>
        <w:jc w:val="left"/>
      </w:pPr>
    </w:p>
    <w:sectPr>
      <w:headerReference r:id="rId3" w:type="default"/>
      <w:footerReference r:id="rId4"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C0D407EC-A551-495C-AEBD-BA833A4587CE}"/>
  </w:font>
  <w:font w:name="仿宋_GB2312">
    <w:altName w:val="仿宋"/>
    <w:panose1 w:val="00000000000000000000"/>
    <w:charset w:val="86"/>
    <w:family w:val="modern"/>
    <w:pitch w:val="default"/>
    <w:sig w:usb0="00000000" w:usb1="00000000" w:usb2="00000010" w:usb3="00000000" w:csb0="00040000" w:csb1="00000000"/>
    <w:embedRegular r:id="rId2" w:fontKey="{A1393867-6174-4DD2-A9D0-0502ADB5EA67}"/>
  </w:font>
  <w:font w:name="仿宋">
    <w:panose1 w:val="02010609060101010101"/>
    <w:charset w:val="86"/>
    <w:family w:val="modern"/>
    <w:pitch w:val="default"/>
    <w:sig w:usb0="800002BF" w:usb1="38CF7CFA" w:usb2="00000016" w:usb3="00000000" w:csb0="00040001" w:csb1="00000000"/>
    <w:embedRegular r:id="rId3" w:fontKey="{44B78A0B-8A1C-4FD9-BFFE-F8103B0C2013}"/>
  </w:font>
  <w:font w:name="微软雅黑">
    <w:panose1 w:val="020B0503020204020204"/>
    <w:charset w:val="86"/>
    <w:family w:val="auto"/>
    <w:pitch w:val="default"/>
    <w:sig w:usb0="80000287" w:usb1="2ACF3C50" w:usb2="00000016" w:usb3="00000000" w:csb0="0004001F" w:csb1="00000000"/>
    <w:embedRegular r:id="rId4" w:fontKey="{689C82C4-9BFC-45CF-A0AE-23054739F1B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5FC38">
    <w:pPr>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9E7AB">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A725CA"/>
    <w:multiLevelType w:val="singleLevel"/>
    <w:tmpl w:val="07A725CA"/>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29A"/>
    <w:rsid w:val="00000085"/>
    <w:rsid w:val="000100E5"/>
    <w:rsid w:val="0001351E"/>
    <w:rsid w:val="0002281E"/>
    <w:rsid w:val="00025AE9"/>
    <w:rsid w:val="00061FAB"/>
    <w:rsid w:val="00065638"/>
    <w:rsid w:val="00085A09"/>
    <w:rsid w:val="000A05CB"/>
    <w:rsid w:val="000A11DB"/>
    <w:rsid w:val="000A5315"/>
    <w:rsid w:val="000D0760"/>
    <w:rsid w:val="000D1A0A"/>
    <w:rsid w:val="000D28F2"/>
    <w:rsid w:val="000F037A"/>
    <w:rsid w:val="00102FCC"/>
    <w:rsid w:val="001214CF"/>
    <w:rsid w:val="00124AF0"/>
    <w:rsid w:val="001264D3"/>
    <w:rsid w:val="00146C2A"/>
    <w:rsid w:val="001479CC"/>
    <w:rsid w:val="001A0A90"/>
    <w:rsid w:val="001A573B"/>
    <w:rsid w:val="001B6390"/>
    <w:rsid w:val="001F6BBC"/>
    <w:rsid w:val="0025379C"/>
    <w:rsid w:val="00256B38"/>
    <w:rsid w:val="00263710"/>
    <w:rsid w:val="00263DC9"/>
    <w:rsid w:val="00266828"/>
    <w:rsid w:val="0027643B"/>
    <w:rsid w:val="002878DB"/>
    <w:rsid w:val="002C29D1"/>
    <w:rsid w:val="002C4017"/>
    <w:rsid w:val="002C7477"/>
    <w:rsid w:val="002D3ED2"/>
    <w:rsid w:val="002D4DCE"/>
    <w:rsid w:val="002E2BD0"/>
    <w:rsid w:val="00336C35"/>
    <w:rsid w:val="00356320"/>
    <w:rsid w:val="00380D17"/>
    <w:rsid w:val="00385B77"/>
    <w:rsid w:val="003B33AA"/>
    <w:rsid w:val="003B6BAE"/>
    <w:rsid w:val="003C0EF8"/>
    <w:rsid w:val="003E3E54"/>
    <w:rsid w:val="003E7881"/>
    <w:rsid w:val="004103D0"/>
    <w:rsid w:val="0044406B"/>
    <w:rsid w:val="004745D1"/>
    <w:rsid w:val="004813D3"/>
    <w:rsid w:val="00492512"/>
    <w:rsid w:val="004F4B88"/>
    <w:rsid w:val="004F5CAF"/>
    <w:rsid w:val="00524880"/>
    <w:rsid w:val="00536E50"/>
    <w:rsid w:val="0055164E"/>
    <w:rsid w:val="00565A80"/>
    <w:rsid w:val="00583082"/>
    <w:rsid w:val="0059115A"/>
    <w:rsid w:val="00592B81"/>
    <w:rsid w:val="005939C2"/>
    <w:rsid w:val="005B0894"/>
    <w:rsid w:val="00604934"/>
    <w:rsid w:val="00614095"/>
    <w:rsid w:val="00627D83"/>
    <w:rsid w:val="006330F1"/>
    <w:rsid w:val="00634134"/>
    <w:rsid w:val="00676CBA"/>
    <w:rsid w:val="006A0A9C"/>
    <w:rsid w:val="006D05CF"/>
    <w:rsid w:val="006D6B3F"/>
    <w:rsid w:val="006F3F63"/>
    <w:rsid w:val="00707166"/>
    <w:rsid w:val="00730B93"/>
    <w:rsid w:val="00776ED4"/>
    <w:rsid w:val="00776F66"/>
    <w:rsid w:val="007A17FA"/>
    <w:rsid w:val="007A5CF2"/>
    <w:rsid w:val="007E07E1"/>
    <w:rsid w:val="007E6E8E"/>
    <w:rsid w:val="008424D5"/>
    <w:rsid w:val="00863B6F"/>
    <w:rsid w:val="008716F4"/>
    <w:rsid w:val="00871DB1"/>
    <w:rsid w:val="00896514"/>
    <w:rsid w:val="00897C3E"/>
    <w:rsid w:val="008B23B5"/>
    <w:rsid w:val="008B6B4F"/>
    <w:rsid w:val="008C70E2"/>
    <w:rsid w:val="008D46BA"/>
    <w:rsid w:val="008E03FF"/>
    <w:rsid w:val="008E4DEB"/>
    <w:rsid w:val="008F255C"/>
    <w:rsid w:val="00907B29"/>
    <w:rsid w:val="009356ED"/>
    <w:rsid w:val="00955FC9"/>
    <w:rsid w:val="00957E1E"/>
    <w:rsid w:val="009836AD"/>
    <w:rsid w:val="00986D03"/>
    <w:rsid w:val="00993432"/>
    <w:rsid w:val="009A070D"/>
    <w:rsid w:val="009D57CE"/>
    <w:rsid w:val="00A05AE6"/>
    <w:rsid w:val="00A072B1"/>
    <w:rsid w:val="00A22810"/>
    <w:rsid w:val="00A24897"/>
    <w:rsid w:val="00A4185A"/>
    <w:rsid w:val="00A43803"/>
    <w:rsid w:val="00A643B5"/>
    <w:rsid w:val="00A710A6"/>
    <w:rsid w:val="00A71A96"/>
    <w:rsid w:val="00A75665"/>
    <w:rsid w:val="00A76126"/>
    <w:rsid w:val="00A8349E"/>
    <w:rsid w:val="00AA1F80"/>
    <w:rsid w:val="00AA60F7"/>
    <w:rsid w:val="00AB624C"/>
    <w:rsid w:val="00AD0213"/>
    <w:rsid w:val="00AD6925"/>
    <w:rsid w:val="00AF03A1"/>
    <w:rsid w:val="00AF1975"/>
    <w:rsid w:val="00B04B80"/>
    <w:rsid w:val="00B220A7"/>
    <w:rsid w:val="00B2230D"/>
    <w:rsid w:val="00B52EBF"/>
    <w:rsid w:val="00B542BD"/>
    <w:rsid w:val="00B657CA"/>
    <w:rsid w:val="00B70A9F"/>
    <w:rsid w:val="00B71AD8"/>
    <w:rsid w:val="00B92A37"/>
    <w:rsid w:val="00BC70AC"/>
    <w:rsid w:val="00BE389B"/>
    <w:rsid w:val="00BF10B0"/>
    <w:rsid w:val="00C06F8E"/>
    <w:rsid w:val="00C265C7"/>
    <w:rsid w:val="00C3729A"/>
    <w:rsid w:val="00C50DE9"/>
    <w:rsid w:val="00C6334D"/>
    <w:rsid w:val="00C732CF"/>
    <w:rsid w:val="00C73915"/>
    <w:rsid w:val="00C90C06"/>
    <w:rsid w:val="00CC613C"/>
    <w:rsid w:val="00D1522A"/>
    <w:rsid w:val="00D25F32"/>
    <w:rsid w:val="00D5350F"/>
    <w:rsid w:val="00D53D44"/>
    <w:rsid w:val="00D8713F"/>
    <w:rsid w:val="00DB57F9"/>
    <w:rsid w:val="00DD00BB"/>
    <w:rsid w:val="00DE0AAD"/>
    <w:rsid w:val="00E5711F"/>
    <w:rsid w:val="00E60497"/>
    <w:rsid w:val="00E765A5"/>
    <w:rsid w:val="00E83F43"/>
    <w:rsid w:val="00E85971"/>
    <w:rsid w:val="00E865B7"/>
    <w:rsid w:val="00EC677E"/>
    <w:rsid w:val="00ED7E9A"/>
    <w:rsid w:val="00EF3901"/>
    <w:rsid w:val="00F01CBF"/>
    <w:rsid w:val="00F12AE6"/>
    <w:rsid w:val="00F33568"/>
    <w:rsid w:val="00F367DE"/>
    <w:rsid w:val="00F41AF5"/>
    <w:rsid w:val="00F51E3F"/>
    <w:rsid w:val="00F7567F"/>
    <w:rsid w:val="00F86DBF"/>
    <w:rsid w:val="00FB1C75"/>
    <w:rsid w:val="00FB51C1"/>
    <w:rsid w:val="00FC2DDD"/>
    <w:rsid w:val="00FC37F7"/>
    <w:rsid w:val="00FC50D7"/>
    <w:rsid w:val="010936BC"/>
    <w:rsid w:val="05350998"/>
    <w:rsid w:val="085A199B"/>
    <w:rsid w:val="089D0CB1"/>
    <w:rsid w:val="0BB82673"/>
    <w:rsid w:val="12CE31C0"/>
    <w:rsid w:val="25481432"/>
    <w:rsid w:val="28731F69"/>
    <w:rsid w:val="2F5D36F8"/>
    <w:rsid w:val="3E6100FA"/>
    <w:rsid w:val="455A79DF"/>
    <w:rsid w:val="463351B6"/>
    <w:rsid w:val="466A4950"/>
    <w:rsid w:val="537F4A0A"/>
    <w:rsid w:val="5878114F"/>
    <w:rsid w:val="59DB5F55"/>
    <w:rsid w:val="6351464A"/>
    <w:rsid w:val="65B34E16"/>
    <w:rsid w:val="6A6432E1"/>
    <w:rsid w:val="6E8E184A"/>
    <w:rsid w:val="7C8E2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7"/>
    <w:semiHidden/>
    <w:qFormat/>
    <w:uiPriority w:val="0"/>
    <w:pPr>
      <w:widowControl/>
      <w:kinsoku w:val="0"/>
      <w:autoSpaceDE w:val="0"/>
      <w:autoSpaceDN w:val="0"/>
      <w:adjustRightInd w:val="0"/>
      <w:snapToGrid w:val="0"/>
      <w:jc w:val="left"/>
      <w:textAlignment w:val="baseline"/>
    </w:pPr>
    <w:rPr>
      <w:rFonts w:ascii="仿宋_GB2312" w:hAnsi="仿宋_GB2312" w:eastAsia="仿宋_GB2312" w:cs="仿宋_GB2312"/>
      <w:snapToGrid w:val="0"/>
      <w:color w:val="000000"/>
      <w:kern w:val="0"/>
      <w:sz w:val="24"/>
      <w:szCs w:val="24"/>
      <w:lang w:eastAsia="en-US"/>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Unresolved Mention"/>
    <w:basedOn w:val="8"/>
    <w:semiHidden/>
    <w:unhideWhenUsed/>
    <w:qFormat/>
    <w:uiPriority w:val="99"/>
    <w:rPr>
      <w:color w:val="605E5C"/>
      <w:shd w:val="clear" w:color="auto" w:fill="E1DFDD"/>
    </w:rPr>
  </w:style>
  <w:style w:type="character" w:customStyle="1" w:styleId="14">
    <w:name w:val="批注框文本 字符"/>
    <w:basedOn w:val="8"/>
    <w:link w:val="3"/>
    <w:semiHidden/>
    <w:qFormat/>
    <w:uiPriority w:val="99"/>
    <w:rPr>
      <w:sz w:val="18"/>
      <w:szCs w:val="18"/>
    </w:rPr>
  </w:style>
  <w:style w:type="table" w:customStyle="1" w:styleId="15">
    <w:name w:val="Table Normal"/>
    <w:semiHidden/>
    <w:unhideWhenUsed/>
    <w:qFormat/>
    <w:uiPriority w:val="0"/>
    <w:rPr>
      <w:rFonts w:ascii="Arial" w:hAnsi="Arial" w:cs="Arial"/>
      <w:snapToGrid w:val="0"/>
      <w:color w:val="000000"/>
      <w:kern w:val="0"/>
      <w:szCs w:val="21"/>
      <w:lang w:eastAsia="en-US"/>
    </w:rPr>
    <w:tblPr>
      <w:tblCellMar>
        <w:top w:w="0" w:type="dxa"/>
        <w:left w:w="0" w:type="dxa"/>
        <w:bottom w:w="0" w:type="dxa"/>
        <w:right w:w="0" w:type="dxa"/>
      </w:tblCellMar>
    </w:tblPr>
  </w:style>
  <w:style w:type="paragraph" w:customStyle="1" w:styleId="16">
    <w:name w:val="Table Text"/>
    <w:basedOn w:val="1"/>
    <w:semiHidden/>
    <w:qFormat/>
    <w:uiPriority w:val="0"/>
    <w:pPr>
      <w:widowControl/>
      <w:kinsoku w:val="0"/>
      <w:autoSpaceDE w:val="0"/>
      <w:autoSpaceDN w:val="0"/>
      <w:adjustRightInd w:val="0"/>
      <w:snapToGrid w:val="0"/>
      <w:jc w:val="left"/>
      <w:textAlignment w:val="baseline"/>
    </w:pPr>
    <w:rPr>
      <w:rFonts w:ascii="仿宋_GB2312" w:hAnsi="仿宋_GB2312" w:eastAsia="仿宋_GB2312" w:cs="仿宋_GB2312"/>
      <w:snapToGrid w:val="0"/>
      <w:color w:val="000000"/>
      <w:kern w:val="0"/>
      <w:sz w:val="18"/>
      <w:szCs w:val="18"/>
      <w:lang w:eastAsia="en-US"/>
    </w:rPr>
  </w:style>
  <w:style w:type="character" w:customStyle="1" w:styleId="17">
    <w:name w:val="正文文本 字符"/>
    <w:basedOn w:val="8"/>
    <w:link w:val="2"/>
    <w:semiHidden/>
    <w:qFormat/>
    <w:uiPriority w:val="0"/>
    <w:rPr>
      <w:rFonts w:ascii="仿宋_GB2312" w:hAnsi="仿宋_GB2312" w:eastAsia="仿宋_GB2312" w:cs="仿宋_GB2312"/>
      <w:snapToGrid w:val="0"/>
      <w:color w:val="000000"/>
      <w:kern w:val="0"/>
      <w:sz w:val="24"/>
      <w:szCs w:val="24"/>
      <w:lang w:eastAsia="en-US"/>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6181</Words>
  <Characters>6243</Characters>
  <Lines>163</Lines>
  <Paragraphs>123</Paragraphs>
  <TotalTime>47</TotalTime>
  <ScaleCrop>false</ScaleCrop>
  <LinksUpToDate>false</LinksUpToDate>
  <CharactersWithSpaces>6493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2024-06-24T09:52:00Z</dcterms:created>
  <dc:creator>zh</dc:creator>
  <cp:lastModifiedBy>谁的等待&amp;恰逢花开</cp:lastModifiedBy>
  <cp:lastPrinted>2025-07-15T01:18:00Z</cp:lastPrinted>
  <dcterms:modified xsi:type="dcterms:W3CDTF">2025-10-09T03:42:53Z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eyJoZGlkIjoiOTk3MzUyOGU3YTRjNzRkMDc4NTMyZmMxOTUzNTU1OWMiLCJ1c2VySWQiOiI5Njk3NjU3NjgifQ==</vt:lpwstr>
  </property>
  <property fmtid="{D5CDD505-2E9C-101B-9397-08002B2CF9AE}" pid="3" name="KSOProductBuildVer">
    <vt:lpwstr>2052-12.1.0.22529</vt:lpwstr>
  </property>
  <property fmtid="{D5CDD505-2E9C-101B-9397-08002B2CF9AE}" pid="4" name="ICV">
    <vt:lpwstr>68640A19B2AF42D7B94617A7B1682E4A_13</vt:lpwstr>
  </property>
</Properties>
</file>